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085" w:rsidRDefault="00A34085" w:rsidP="00A34085">
      <w:pPr>
        <w:jc w:val="center"/>
        <w:rPr>
          <w:rFonts w:ascii="Times New Roman" w:hAnsi="Times New Roman"/>
          <w:b/>
          <w:sz w:val="32"/>
          <w:szCs w:val="32"/>
        </w:rPr>
      </w:pPr>
    </w:p>
    <w:p w:rsidR="00A34085" w:rsidRDefault="00A34085" w:rsidP="00A34085">
      <w:pPr>
        <w:jc w:val="center"/>
        <w:rPr>
          <w:rFonts w:ascii="Times New Roman" w:hAnsi="Times New Roman"/>
          <w:b/>
          <w:sz w:val="32"/>
          <w:szCs w:val="32"/>
        </w:rPr>
      </w:pPr>
    </w:p>
    <w:p w:rsidR="00A34085" w:rsidRDefault="00A34085" w:rsidP="00A34085">
      <w:pPr>
        <w:jc w:val="center"/>
        <w:rPr>
          <w:rFonts w:ascii="Times New Roman" w:hAnsi="Times New Roman"/>
          <w:b/>
          <w:sz w:val="32"/>
          <w:szCs w:val="32"/>
        </w:rPr>
      </w:pPr>
    </w:p>
    <w:p w:rsidR="00A34085" w:rsidRDefault="00A34085" w:rsidP="00A34085">
      <w:pPr>
        <w:jc w:val="center"/>
        <w:rPr>
          <w:rFonts w:ascii="Times New Roman" w:hAnsi="Times New Roman"/>
          <w:b/>
          <w:sz w:val="32"/>
          <w:szCs w:val="32"/>
        </w:rPr>
      </w:pPr>
    </w:p>
    <w:p w:rsidR="00A34085" w:rsidRDefault="00A34085" w:rsidP="00A34085">
      <w:pPr>
        <w:jc w:val="center"/>
        <w:rPr>
          <w:rFonts w:ascii="Times New Roman" w:hAnsi="Times New Roman"/>
          <w:b/>
          <w:sz w:val="32"/>
          <w:szCs w:val="32"/>
        </w:rPr>
      </w:pPr>
    </w:p>
    <w:p w:rsidR="00A34085" w:rsidRDefault="00A34085" w:rsidP="00A34085">
      <w:pPr>
        <w:jc w:val="center"/>
        <w:rPr>
          <w:rFonts w:ascii="Times New Roman" w:hAnsi="Times New Roman"/>
          <w:b/>
          <w:sz w:val="32"/>
          <w:szCs w:val="32"/>
        </w:rPr>
      </w:pPr>
    </w:p>
    <w:p w:rsidR="00A34085" w:rsidRDefault="00A34085" w:rsidP="00A34085">
      <w:pPr>
        <w:jc w:val="center"/>
        <w:rPr>
          <w:rFonts w:ascii="Times New Roman" w:hAnsi="Times New Roman"/>
          <w:b/>
          <w:sz w:val="32"/>
          <w:szCs w:val="32"/>
        </w:rPr>
      </w:pPr>
    </w:p>
    <w:p w:rsidR="00A34085" w:rsidRDefault="00A34085" w:rsidP="00A34085">
      <w:pPr>
        <w:jc w:val="center"/>
        <w:rPr>
          <w:rFonts w:ascii="Times New Roman" w:hAnsi="Times New Roman"/>
          <w:b/>
          <w:sz w:val="32"/>
          <w:szCs w:val="32"/>
        </w:rPr>
      </w:pPr>
    </w:p>
    <w:p w:rsidR="00A34085" w:rsidRDefault="00A34085" w:rsidP="00A34085">
      <w:pPr>
        <w:jc w:val="center"/>
        <w:rPr>
          <w:rFonts w:ascii="Times New Roman" w:hAnsi="Times New Roman"/>
          <w:b/>
          <w:sz w:val="32"/>
          <w:szCs w:val="32"/>
        </w:rPr>
      </w:pPr>
      <w:r>
        <w:rPr>
          <w:rFonts w:ascii="Times New Roman" w:hAnsi="Times New Roman"/>
          <w:b/>
          <w:sz w:val="32"/>
          <w:szCs w:val="32"/>
        </w:rPr>
        <w:t>ТОМ 2</w:t>
      </w:r>
    </w:p>
    <w:p w:rsidR="00A34085" w:rsidRDefault="00A34085" w:rsidP="00A34085">
      <w:pPr>
        <w:jc w:val="center"/>
        <w:rPr>
          <w:rFonts w:ascii="Times New Roman" w:hAnsi="Times New Roman"/>
          <w:b/>
          <w:sz w:val="32"/>
          <w:szCs w:val="32"/>
        </w:rPr>
      </w:pPr>
    </w:p>
    <w:p w:rsidR="00A34085" w:rsidRDefault="00A34085" w:rsidP="00A34085">
      <w:pPr>
        <w:jc w:val="center"/>
        <w:rPr>
          <w:rFonts w:ascii="Times New Roman" w:hAnsi="Times New Roman"/>
          <w:b/>
          <w:sz w:val="32"/>
          <w:szCs w:val="32"/>
        </w:rPr>
      </w:pPr>
      <w:r>
        <w:rPr>
          <w:rFonts w:ascii="Times New Roman" w:hAnsi="Times New Roman"/>
          <w:b/>
          <w:sz w:val="32"/>
          <w:szCs w:val="32"/>
        </w:rPr>
        <w:t>ТЕХНИЧЕСКАЯ ЧАСТЬ</w:t>
      </w:r>
    </w:p>
    <w:p w:rsidR="00A34085" w:rsidRDefault="00A34085" w:rsidP="00A34085">
      <w:pPr>
        <w:jc w:val="center"/>
        <w:rPr>
          <w:rFonts w:ascii="Times New Roman" w:hAnsi="Times New Roman"/>
        </w:rPr>
      </w:pPr>
    </w:p>
    <w:p w:rsidR="00A34085" w:rsidRDefault="00A34085" w:rsidP="00A34085">
      <w:pPr>
        <w:jc w:val="center"/>
        <w:rPr>
          <w:rFonts w:ascii="Times New Roman" w:hAnsi="Times New Roman"/>
        </w:rPr>
      </w:pPr>
    </w:p>
    <w:p w:rsidR="00A05E1F" w:rsidRPr="00DF5C48" w:rsidRDefault="00A34085" w:rsidP="00A34085">
      <w:pPr>
        <w:spacing w:after="0" w:line="240" w:lineRule="auto"/>
        <w:jc w:val="center"/>
        <w:rPr>
          <w:rFonts w:ascii="Times New Roman" w:hAnsi="Times New Roman" w:cs="Times New Roman"/>
          <w:sz w:val="28"/>
          <w:szCs w:val="28"/>
        </w:rPr>
      </w:pPr>
      <w:r>
        <w:rPr>
          <w:rFonts w:ascii="Times New Roman" w:hAnsi="Times New Roman"/>
          <w:color w:val="000000"/>
          <w:sz w:val="28"/>
          <w:szCs w:val="28"/>
        </w:rPr>
        <w:t>Предмет закупки: право заключения договора на</w:t>
      </w:r>
      <w:r>
        <w:rPr>
          <w:rFonts w:ascii="Times New Roman" w:hAnsi="Times New Roman"/>
          <w:sz w:val="28"/>
          <w:szCs w:val="28"/>
        </w:rPr>
        <w:t xml:space="preserve"> оказание услуг по</w:t>
      </w:r>
      <w:r w:rsidR="003771FD">
        <w:rPr>
          <w:rFonts w:ascii="Times New Roman" w:hAnsi="Times New Roman"/>
          <w:sz w:val="28"/>
          <w:szCs w:val="28"/>
        </w:rPr>
        <w:t xml:space="preserve"> разработк</w:t>
      </w:r>
      <w:r>
        <w:rPr>
          <w:rFonts w:ascii="Times New Roman" w:hAnsi="Times New Roman"/>
          <w:sz w:val="28"/>
          <w:szCs w:val="28"/>
        </w:rPr>
        <w:t>е</w:t>
      </w:r>
      <w:r w:rsidR="00103A54" w:rsidRPr="00DF5C48">
        <w:rPr>
          <w:rFonts w:ascii="Times New Roman" w:hAnsi="Times New Roman"/>
          <w:sz w:val="28"/>
          <w:szCs w:val="28"/>
        </w:rPr>
        <w:t xml:space="preserve"> </w:t>
      </w:r>
      <w:r w:rsidR="003771FD" w:rsidRPr="003771FD">
        <w:rPr>
          <w:rFonts w:ascii="Times New Roman" w:hAnsi="Times New Roman"/>
          <w:sz w:val="28"/>
          <w:szCs w:val="28"/>
        </w:rPr>
        <w:t xml:space="preserve">проектно-сметной документации </w:t>
      </w:r>
      <w:r w:rsidR="005031E2">
        <w:rPr>
          <w:rFonts w:ascii="Times New Roman" w:hAnsi="Times New Roman"/>
          <w:sz w:val="28"/>
          <w:szCs w:val="28"/>
        </w:rPr>
        <w:t>по строительству поста СПСЧ</w:t>
      </w:r>
    </w:p>
    <w:p w:rsidR="00A05E1F" w:rsidRDefault="00A05E1F"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F4091D">
      <w:pPr>
        <w:spacing w:after="0" w:line="240" w:lineRule="auto"/>
        <w:jc w:val="center"/>
        <w:rPr>
          <w:rFonts w:ascii="Times New Roman" w:hAnsi="Times New Roman" w:cs="Times New Roman"/>
          <w:sz w:val="28"/>
          <w:szCs w:val="28"/>
        </w:rPr>
      </w:pPr>
    </w:p>
    <w:p w:rsidR="004C14A1" w:rsidRDefault="004C14A1" w:rsidP="004C14A1">
      <w:pPr>
        <w:spacing w:after="0" w:line="240" w:lineRule="auto"/>
        <w:jc w:val="center"/>
        <w:rPr>
          <w:rFonts w:ascii="Times New Roman" w:hAnsi="Times New Roman" w:cs="Times New Roman"/>
          <w:sz w:val="28"/>
          <w:szCs w:val="28"/>
        </w:rPr>
      </w:pPr>
    </w:p>
    <w:p w:rsidR="00086DA5" w:rsidRDefault="00F4091D" w:rsidP="00086DA5">
      <w:pPr>
        <w:spacing w:after="0" w:line="240" w:lineRule="auto"/>
        <w:jc w:val="center"/>
        <w:rPr>
          <w:rFonts w:ascii="Times New Roman" w:hAnsi="Times New Roman" w:cs="Times New Roman"/>
          <w:sz w:val="28"/>
          <w:szCs w:val="28"/>
        </w:rPr>
      </w:pPr>
      <w:r w:rsidRPr="00D62093">
        <w:rPr>
          <w:rFonts w:ascii="Times New Roman" w:hAnsi="Times New Roman" w:cs="Times New Roman"/>
          <w:sz w:val="28"/>
          <w:szCs w:val="28"/>
        </w:rPr>
        <w:t>г. Снежинск</w:t>
      </w:r>
    </w:p>
    <w:p w:rsidR="00F4091D" w:rsidRPr="00983740" w:rsidRDefault="00F4091D" w:rsidP="00086DA5">
      <w:pPr>
        <w:spacing w:after="0" w:line="240" w:lineRule="auto"/>
        <w:jc w:val="center"/>
        <w:rPr>
          <w:rFonts w:ascii="Times New Roman" w:hAnsi="Times New Roman" w:cs="Times New Roman"/>
          <w:sz w:val="28"/>
          <w:szCs w:val="28"/>
        </w:rPr>
        <w:sectPr w:rsidR="00F4091D" w:rsidRPr="00983740" w:rsidSect="00DA4C4B">
          <w:headerReference w:type="default" r:id="rId8"/>
          <w:footerReference w:type="default" r:id="rId9"/>
          <w:headerReference w:type="first" r:id="rId10"/>
          <w:footerReference w:type="first" r:id="rId11"/>
          <w:pgSz w:w="11906" w:h="16838" w:code="9"/>
          <w:pgMar w:top="1418" w:right="851" w:bottom="1134" w:left="1134" w:header="709" w:footer="709" w:gutter="0"/>
          <w:pgNumType w:fmt="numberInDash" w:start="1"/>
          <w:cols w:space="708"/>
          <w:titlePg/>
          <w:docGrid w:linePitch="360"/>
        </w:sectPr>
      </w:pPr>
      <w:r w:rsidRPr="00D62093">
        <w:rPr>
          <w:rFonts w:ascii="Times New Roman" w:hAnsi="Times New Roman" w:cs="Times New Roman"/>
          <w:sz w:val="28"/>
          <w:szCs w:val="28"/>
        </w:rPr>
        <w:t>20</w:t>
      </w:r>
      <w:r w:rsidRPr="00DB700B">
        <w:rPr>
          <w:rFonts w:ascii="Times New Roman" w:hAnsi="Times New Roman" w:cs="Times New Roman"/>
          <w:sz w:val="28"/>
          <w:szCs w:val="28"/>
        </w:rPr>
        <w:t>2</w:t>
      </w:r>
      <w:r w:rsidR="00086DA5">
        <w:rPr>
          <w:rFonts w:ascii="Times New Roman" w:hAnsi="Times New Roman" w:cs="Times New Roman"/>
          <w:sz w:val="28"/>
          <w:szCs w:val="28"/>
        </w:rPr>
        <w:t>5</w:t>
      </w:r>
      <w:r w:rsidRPr="00D62093">
        <w:rPr>
          <w:rFonts w:ascii="Times New Roman" w:hAnsi="Times New Roman" w:cs="Times New Roman"/>
          <w:sz w:val="28"/>
          <w:szCs w:val="28"/>
        </w:rPr>
        <w:br w:type="page"/>
      </w:r>
    </w:p>
    <w:p w:rsidR="00F4091D" w:rsidRPr="008C5DE8" w:rsidRDefault="00F4091D" w:rsidP="00F4091D">
      <w:pPr>
        <w:spacing w:after="0" w:line="240" w:lineRule="auto"/>
        <w:jc w:val="center"/>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lastRenderedPageBreak/>
        <w:t xml:space="preserve">Техническое задание </w:t>
      </w:r>
    </w:p>
    <w:p w:rsidR="00217A03" w:rsidRPr="008C5DE8" w:rsidRDefault="00217A03" w:rsidP="00F4091D">
      <w:pPr>
        <w:spacing w:after="0" w:line="240" w:lineRule="auto"/>
        <w:jc w:val="center"/>
        <w:rPr>
          <w:rFonts w:ascii="Times New Roman" w:eastAsia="Times New Roman" w:hAnsi="Times New Roman" w:cs="Times New Roman"/>
          <w:color w:val="000000"/>
          <w:sz w:val="28"/>
          <w:szCs w:val="28"/>
          <w:lang w:eastAsia="ru-RU"/>
        </w:rPr>
      </w:pPr>
    </w:p>
    <w:p w:rsidR="00217A03" w:rsidRPr="008C5DE8" w:rsidRDefault="00C66C0C" w:rsidP="00C66C0C">
      <w:pPr>
        <w:spacing w:after="0" w:line="240" w:lineRule="auto"/>
        <w:jc w:val="center"/>
        <w:rPr>
          <w:rFonts w:ascii="Times New Roman" w:hAnsi="Times New Roman" w:cs="Times New Roman"/>
          <w:sz w:val="28"/>
          <w:szCs w:val="28"/>
        </w:rPr>
      </w:pPr>
      <w:r w:rsidRPr="008C5DE8">
        <w:rPr>
          <w:rFonts w:ascii="Times New Roman" w:hAnsi="Times New Roman" w:cs="Times New Roman"/>
          <w:sz w:val="28"/>
          <w:szCs w:val="28"/>
        </w:rPr>
        <w:t>н</w:t>
      </w:r>
      <w:r w:rsidR="003771FD" w:rsidRPr="008C5DE8">
        <w:rPr>
          <w:rFonts w:ascii="Times New Roman" w:hAnsi="Times New Roman" w:cs="Times New Roman"/>
          <w:sz w:val="28"/>
          <w:szCs w:val="28"/>
        </w:rPr>
        <w:t>а разработку проектно-сметной документации</w:t>
      </w:r>
      <w:r w:rsidR="001B7423" w:rsidRPr="008C5DE8">
        <w:rPr>
          <w:rFonts w:ascii="Times New Roman" w:hAnsi="Times New Roman" w:cs="Times New Roman"/>
          <w:sz w:val="28"/>
          <w:szCs w:val="28"/>
        </w:rPr>
        <w:t xml:space="preserve"> по</w:t>
      </w:r>
      <w:r w:rsidR="005031E2" w:rsidRPr="008C5DE8">
        <w:rPr>
          <w:rFonts w:ascii="Times New Roman" w:hAnsi="Times New Roman"/>
          <w:sz w:val="28"/>
          <w:szCs w:val="28"/>
        </w:rPr>
        <w:t xml:space="preserve"> </w:t>
      </w:r>
      <w:r w:rsidR="005031E2" w:rsidRPr="008C5DE8">
        <w:rPr>
          <w:rFonts w:ascii="Times New Roman" w:hAnsi="Times New Roman" w:cs="Times New Roman"/>
          <w:sz w:val="28"/>
          <w:szCs w:val="28"/>
        </w:rPr>
        <w:t>строительству поста СПСЧ</w:t>
      </w:r>
      <w:r w:rsidR="004C14A1" w:rsidRPr="008C5DE8">
        <w:rPr>
          <w:rFonts w:ascii="Times New Roman" w:hAnsi="Times New Roman" w:cs="Times New Roman"/>
          <w:sz w:val="28"/>
          <w:szCs w:val="28"/>
        </w:rPr>
        <w:t>.</w:t>
      </w:r>
    </w:p>
    <w:p w:rsidR="00F4091D" w:rsidRPr="008C5DE8" w:rsidRDefault="00F4091D" w:rsidP="00F4091D">
      <w:pPr>
        <w:spacing w:after="0" w:line="240" w:lineRule="auto"/>
        <w:jc w:val="center"/>
        <w:rPr>
          <w:rFonts w:ascii="Times New Roman" w:eastAsia="Times New Roman" w:hAnsi="Times New Roman" w:cs="Times New Roman"/>
          <w:color w:val="000000"/>
          <w:sz w:val="28"/>
          <w:szCs w:val="28"/>
          <w:lang w:eastAsia="ru-RU"/>
        </w:rPr>
      </w:pPr>
    </w:p>
    <w:p w:rsidR="00F4091D" w:rsidRPr="008C5DE8" w:rsidRDefault="00F4091D" w:rsidP="00F4091D">
      <w:pPr>
        <w:spacing w:after="0" w:line="240" w:lineRule="auto"/>
        <w:jc w:val="center"/>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СОДЕРЖАНИЕ</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1. НАИМЕНОВАНИЕ ОБЪЕКТА.</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2. ОПИСАНИЕ РАБОТ, ЦЕЛЬ И ЗАДАЧИ</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3. ТРЕБОВАНИЯ К ТЕХНИЧЕСКИМ ХАРАКТЕРИСТИКАМ РАБОТ</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3.1. Нормативная база</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3.2. Особые условия строительства</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 xml:space="preserve">Подраздел 3.3. </w:t>
      </w:r>
      <w:r w:rsidRPr="00321B90">
        <w:rPr>
          <w:rFonts w:ascii="Times New Roman" w:eastAsia="Times New Roman" w:hAnsi="Times New Roman" w:cs="Times New Roman"/>
          <w:color w:val="000000"/>
          <w:sz w:val="28"/>
          <w:szCs w:val="28"/>
          <w:lang w:eastAsia="ru-RU"/>
        </w:rPr>
        <w:t>Основные</w:t>
      </w:r>
      <w:r w:rsidRPr="008C5DE8">
        <w:rPr>
          <w:rFonts w:ascii="Times New Roman" w:eastAsia="Times New Roman" w:hAnsi="Times New Roman" w:cs="Times New Roman"/>
          <w:color w:val="000000"/>
          <w:sz w:val="28"/>
          <w:szCs w:val="28"/>
          <w:lang w:eastAsia="ru-RU"/>
        </w:rPr>
        <w:t xml:space="preserve"> технико-экономические показатели объекта</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3.4. Строительный паспорт земельного участка</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3.5. Требования к технологии, режиму здания / сооружения</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3.6. Требования к архитектурно-строительным, объемно-планировочным и конструктивным решениям</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3.7. Выделение очередей и пусковых комплексов, требования по перспективному расширению здания/сооружения</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3.8. Требования к организации строительства</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3.9. Требования и условия к разработке природоохранных мер и мероприятий</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3.10. Требования к режиму безопасности и гигиене труда</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3.11. Требования по ассимиляции производства</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3.12. Требования по разработке инженерно-технических мероприятий гражданской обороны и мероприятий по предупреждению чрезвычайных ситуаций</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3.13. Требования к сметной документации</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3.14. Состав демонстрационных материалов</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3.15. Исходные данные необходимые для проектирования</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3.16.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4. ТРЕБОВАНИЯ К ОБЪЕМУ ВЫПОЛНЯЕМЫХ РАБОТ</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4.1. Требования к объему работ</w:t>
      </w:r>
    </w:p>
    <w:p w:rsidR="00F4091D" w:rsidRPr="008C5DE8" w:rsidRDefault="00F4091D" w:rsidP="00F4091D">
      <w:pPr>
        <w:spacing w:after="0" w:line="240" w:lineRule="auto"/>
        <w:ind w:firstLine="709"/>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Подраздел 4.2. Перечень согласований, выполняемых исполнителем</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5. ТРЕБОВАНИЯ К СРОКУ (ИНТЕРВАЛУ) ВЫПОЛНЯЕМЫХ РАБОТ</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6. ТРЕБОВАНИЯ К КАЧЕСТВУ ВЫПОЛНЯЕМЫХ РАБОТ.</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7. ТРЕБОВАНИЯ К БЕЗОПАСНОСТИ ВЫПОЛНЯЕМЫХ РАБОТ</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8. СДАЧА / ПРИЕМКА РАБОТ, ТРЕБОВАНИЯ К РЕЗУЛЬТАТАМ РАБОТ</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9. СПЕЦИАЛЬНЫЕ ТРЕБОВАНИЯ</w:t>
      </w:r>
    </w:p>
    <w:p w:rsidR="00F4091D" w:rsidRPr="008C5DE8" w:rsidRDefault="00F4091D" w:rsidP="00F4091D">
      <w:pPr>
        <w:spacing w:after="0" w:line="240" w:lineRule="auto"/>
        <w:rPr>
          <w:rFonts w:ascii="Times New Roman" w:eastAsia="Times New Roman" w:hAnsi="Times New Roman" w:cs="Times New Roman"/>
          <w:color w:val="000000"/>
          <w:sz w:val="28"/>
          <w:szCs w:val="28"/>
          <w:lang w:eastAsia="ru-RU"/>
        </w:rPr>
      </w:pPr>
      <w:r w:rsidRPr="008C5DE8">
        <w:rPr>
          <w:rFonts w:ascii="Times New Roman" w:eastAsia="Times New Roman" w:hAnsi="Times New Roman" w:cs="Times New Roman"/>
          <w:color w:val="000000"/>
          <w:sz w:val="28"/>
          <w:szCs w:val="28"/>
          <w:lang w:eastAsia="ru-RU"/>
        </w:rPr>
        <w:t>РАЗДЕЛ 10. ПЕРЕЧЕНЬ ПРИНЯТЫХ СОКРАЩЕНИЙ</w:t>
      </w:r>
    </w:p>
    <w:p w:rsidR="00F4091D" w:rsidRPr="008C5DE8" w:rsidRDefault="00F4091D" w:rsidP="00F4091D">
      <w:pPr>
        <w:spacing w:after="0" w:line="240" w:lineRule="auto"/>
        <w:rPr>
          <w:rFonts w:ascii="Times New Roman" w:eastAsia="Times New Roman" w:hAnsi="Times New Roman" w:cs="Times New Roman"/>
          <w:color w:val="000000"/>
          <w:sz w:val="24"/>
          <w:szCs w:val="24"/>
          <w:lang w:eastAsia="ru-RU"/>
        </w:rPr>
        <w:sectPr w:rsidR="00F4091D" w:rsidRPr="008C5DE8" w:rsidSect="008C5DE8">
          <w:pgSz w:w="11906" w:h="16838"/>
          <w:pgMar w:top="709" w:right="567" w:bottom="1134" w:left="1418" w:header="709" w:footer="709" w:gutter="0"/>
          <w:cols w:space="708"/>
          <w:docGrid w:linePitch="360"/>
        </w:sectPr>
      </w:pPr>
      <w:r w:rsidRPr="008C5DE8">
        <w:rPr>
          <w:rFonts w:ascii="Times New Roman" w:eastAsia="Times New Roman" w:hAnsi="Times New Roman" w:cs="Times New Roman"/>
          <w:color w:val="000000"/>
          <w:sz w:val="28"/>
          <w:szCs w:val="28"/>
          <w:lang w:eastAsia="ru-RU"/>
        </w:rPr>
        <w:t>РАЗДЕЛ 11. ПЕРЕЧЕНЬ ПРИЛОЖЕНИЙ</w:t>
      </w:r>
    </w:p>
    <w:p w:rsidR="00F4091D" w:rsidRPr="00F03CA2" w:rsidRDefault="00F4091D" w:rsidP="00F4091D">
      <w:pPr>
        <w:spacing w:after="0" w:line="240" w:lineRule="auto"/>
        <w:jc w:val="center"/>
        <w:rPr>
          <w:rFonts w:ascii="Times New Roman" w:eastAsia="Times New Roman" w:hAnsi="Times New Roman" w:cs="Times New Roman"/>
          <w:color w:val="000000"/>
          <w:sz w:val="28"/>
          <w:szCs w:val="28"/>
          <w:lang w:eastAsia="ru-RU"/>
        </w:rPr>
      </w:pPr>
      <w:r w:rsidRPr="00F03CA2">
        <w:rPr>
          <w:rFonts w:ascii="Times New Roman" w:eastAsia="Times New Roman" w:hAnsi="Times New Roman" w:cs="Times New Roman"/>
          <w:color w:val="000000"/>
          <w:sz w:val="28"/>
          <w:szCs w:val="28"/>
          <w:lang w:eastAsia="ru-RU"/>
        </w:rPr>
        <w:lastRenderedPageBreak/>
        <w:t>РАЗДЕЛ 1. НАИМЕНОВАНИЕ ОБЪЕКТА</w:t>
      </w:r>
    </w:p>
    <w:p w:rsidR="00F4091D" w:rsidRPr="00F03CA2" w:rsidRDefault="00F4091D" w:rsidP="00F4091D">
      <w:pPr>
        <w:spacing w:after="0" w:line="240" w:lineRule="auto"/>
        <w:jc w:val="center"/>
        <w:rPr>
          <w:rFonts w:ascii="Times New Roman" w:eastAsia="Times New Roman" w:hAnsi="Times New Roman" w:cs="Times New Roman"/>
          <w:color w:val="000000"/>
          <w:sz w:val="26"/>
          <w:szCs w:val="26"/>
          <w:lang w:eastAsia="ru-RU"/>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4091D" w:rsidRPr="00DA4C4B"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F4091D" w:rsidRPr="00DA4C4B" w:rsidRDefault="008C5DE8" w:rsidP="005031E2">
            <w:pPr>
              <w:spacing w:after="0" w:line="240" w:lineRule="auto"/>
              <w:jc w:val="both"/>
              <w:rPr>
                <w:rFonts w:ascii="Times New Roman" w:eastAsia="Times New Roman" w:hAnsi="Times New Roman" w:cs="Times New Roman"/>
                <w:i/>
                <w:sz w:val="24"/>
                <w:szCs w:val="24"/>
                <w:lang w:eastAsia="ru-RU"/>
              </w:rPr>
            </w:pPr>
            <w:bookmarkStart w:id="0" w:name="_GoBack"/>
            <w:r>
              <w:rPr>
                <w:rFonts w:ascii="Times New Roman" w:hAnsi="Times New Roman"/>
                <w:i/>
                <w:sz w:val="28"/>
                <w:szCs w:val="28"/>
              </w:rPr>
              <w:tab/>
            </w:r>
            <w:r w:rsidR="00C66C0C" w:rsidRPr="00DA4C4B">
              <w:rPr>
                <w:rFonts w:ascii="Times New Roman" w:hAnsi="Times New Roman"/>
                <w:i/>
                <w:sz w:val="28"/>
                <w:szCs w:val="28"/>
              </w:rPr>
              <w:t>Разработка </w:t>
            </w:r>
            <w:r w:rsidR="003771FD" w:rsidRPr="00DA4C4B">
              <w:rPr>
                <w:rFonts w:ascii="Times New Roman" w:hAnsi="Times New Roman"/>
                <w:i/>
                <w:sz w:val="28"/>
                <w:szCs w:val="28"/>
              </w:rPr>
              <w:t xml:space="preserve"> проектно-сметной документации</w:t>
            </w:r>
            <w:r w:rsidR="00103A54" w:rsidRPr="00DA4C4B">
              <w:rPr>
                <w:rFonts w:ascii="Times New Roman" w:hAnsi="Times New Roman"/>
                <w:i/>
                <w:sz w:val="28"/>
                <w:szCs w:val="28"/>
              </w:rPr>
              <w:t xml:space="preserve"> по</w:t>
            </w:r>
            <w:r w:rsidR="005031E2" w:rsidRPr="005031E2">
              <w:rPr>
                <w:rFonts w:ascii="Times New Roman" w:hAnsi="Times New Roman"/>
                <w:sz w:val="28"/>
                <w:szCs w:val="28"/>
              </w:rPr>
              <w:t xml:space="preserve"> </w:t>
            </w:r>
            <w:r w:rsidR="005031E2" w:rsidRPr="005031E2">
              <w:rPr>
                <w:rFonts w:ascii="Times New Roman" w:hAnsi="Times New Roman"/>
                <w:i/>
                <w:sz w:val="28"/>
                <w:szCs w:val="28"/>
              </w:rPr>
              <w:t>строительству поста СПСЧ</w:t>
            </w:r>
            <w:r w:rsidR="004C14A1" w:rsidRPr="00DA4C4B">
              <w:rPr>
                <w:rFonts w:ascii="Times New Roman" w:hAnsi="Times New Roman"/>
                <w:i/>
                <w:sz w:val="28"/>
                <w:szCs w:val="28"/>
              </w:rPr>
              <w:t>.</w:t>
            </w:r>
          </w:p>
        </w:tc>
      </w:tr>
      <w:bookmarkEnd w:id="0"/>
    </w:tbl>
    <w:p w:rsidR="00F4091D" w:rsidRPr="00F03CA2" w:rsidRDefault="00F4091D" w:rsidP="00F4091D">
      <w:pPr>
        <w:spacing w:after="0" w:line="240" w:lineRule="auto"/>
        <w:jc w:val="both"/>
        <w:rPr>
          <w:rFonts w:ascii="Times New Roman" w:eastAsia="Times New Roman" w:hAnsi="Times New Roman" w:cs="Times New Roman"/>
          <w:color w:val="000000"/>
          <w:sz w:val="28"/>
          <w:szCs w:val="28"/>
          <w:lang w:eastAsia="ru-RU"/>
        </w:rPr>
      </w:pPr>
    </w:p>
    <w:p w:rsidR="00F4091D" w:rsidRPr="00F03CA2" w:rsidRDefault="00F4091D" w:rsidP="00F4091D">
      <w:pPr>
        <w:spacing w:after="0" w:line="240" w:lineRule="auto"/>
        <w:jc w:val="center"/>
        <w:rPr>
          <w:rFonts w:ascii="Times New Roman" w:eastAsia="Times New Roman" w:hAnsi="Times New Roman" w:cs="Times New Roman"/>
          <w:color w:val="000000"/>
          <w:sz w:val="28"/>
          <w:szCs w:val="28"/>
          <w:lang w:eastAsia="ru-RU"/>
        </w:rPr>
      </w:pPr>
      <w:r w:rsidRPr="00F03CA2">
        <w:rPr>
          <w:rFonts w:ascii="Times New Roman" w:eastAsia="Times New Roman" w:hAnsi="Times New Roman" w:cs="Times New Roman"/>
          <w:color w:val="000000"/>
          <w:sz w:val="28"/>
          <w:szCs w:val="28"/>
          <w:lang w:eastAsia="ru-RU"/>
        </w:rPr>
        <w:t>РАЗДЕЛ 2. ОПИСАНИЕ РАБОТ, ЦЕЛЬ И ЗАДАЧИ</w:t>
      </w:r>
    </w:p>
    <w:p w:rsidR="00F4091D" w:rsidRPr="00F03CA2" w:rsidRDefault="00F4091D" w:rsidP="00F4091D">
      <w:pPr>
        <w:spacing w:after="0" w:line="240" w:lineRule="auto"/>
        <w:rPr>
          <w:rFonts w:ascii="Times New Roman" w:eastAsia="Times New Roman" w:hAnsi="Times New Roman" w:cs="Times New Roman"/>
          <w:color w:val="000000"/>
          <w:sz w:val="28"/>
          <w:szCs w:val="28"/>
          <w:lang w:eastAsia="ru-RU"/>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4091D" w:rsidRPr="00F03CA2"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5031E2" w:rsidRPr="00321B90" w:rsidRDefault="008C5DE8" w:rsidP="00BC1490">
            <w:pPr>
              <w:pStyle w:val="ad"/>
              <w:jc w:val="both"/>
              <w:rPr>
                <w:rFonts w:ascii="Times New Roman" w:hAnsi="Times New Roman" w:cs="Times New Roman"/>
                <w:sz w:val="28"/>
                <w:szCs w:val="28"/>
              </w:rPr>
            </w:pPr>
            <w:r>
              <w:rPr>
                <w:rFonts w:ascii="Times New Roman" w:hAnsi="Times New Roman" w:cs="Times New Roman"/>
                <w:i/>
                <w:sz w:val="28"/>
                <w:szCs w:val="28"/>
              </w:rPr>
              <w:tab/>
            </w:r>
            <w:r w:rsidR="00103A54" w:rsidRPr="00321B90">
              <w:rPr>
                <w:rFonts w:ascii="Times New Roman" w:hAnsi="Times New Roman" w:cs="Times New Roman"/>
                <w:sz w:val="28"/>
                <w:szCs w:val="28"/>
              </w:rPr>
              <w:t xml:space="preserve">Техническое задание предназначено для разработки РД  по </w:t>
            </w:r>
            <w:r w:rsidR="005031E2" w:rsidRPr="00321B90">
              <w:rPr>
                <w:rFonts w:ascii="Times New Roman" w:hAnsi="Times New Roman" w:cs="Times New Roman"/>
                <w:sz w:val="28"/>
                <w:szCs w:val="28"/>
              </w:rPr>
              <w:t>строительству поста СПСЧ.</w:t>
            </w:r>
          </w:p>
          <w:p w:rsidR="00B55240" w:rsidRDefault="00BC555E" w:rsidP="00BC1490">
            <w:pPr>
              <w:pStyle w:val="ad"/>
              <w:jc w:val="both"/>
              <w:rPr>
                <w:rFonts w:ascii="Times New Roman" w:eastAsia="Times New Roman" w:hAnsi="Times New Roman" w:cs="Times New Roman"/>
                <w:sz w:val="28"/>
                <w:szCs w:val="28"/>
                <w:lang w:eastAsia="ru-RU"/>
              </w:rPr>
            </w:pPr>
            <w:r w:rsidRPr="00321B90">
              <w:rPr>
                <w:rFonts w:ascii="Times New Roman" w:eastAsia="Times New Roman" w:hAnsi="Times New Roman" w:cs="Times New Roman"/>
                <w:sz w:val="28"/>
                <w:szCs w:val="28"/>
                <w:lang w:eastAsia="ru-RU"/>
              </w:rPr>
              <w:t>Цель</w:t>
            </w:r>
            <w:r w:rsidR="00B55240" w:rsidRPr="00321B90">
              <w:rPr>
                <w:rFonts w:ascii="Times New Roman" w:eastAsia="Times New Roman" w:hAnsi="Times New Roman" w:cs="Times New Roman"/>
                <w:sz w:val="28"/>
                <w:szCs w:val="28"/>
                <w:lang w:eastAsia="ru-RU"/>
              </w:rPr>
              <w:t xml:space="preserve"> проектирования:</w:t>
            </w:r>
          </w:p>
          <w:p w:rsidR="00841AA6" w:rsidRPr="00321B90" w:rsidRDefault="00841AA6" w:rsidP="00BC1490">
            <w:pPr>
              <w:pStyle w:val="ad"/>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Pr="00841AA6">
              <w:rPr>
                <w:rFonts w:ascii="Times New Roman" w:eastAsia="Times New Roman" w:hAnsi="Times New Roman" w:cs="Times New Roman"/>
                <w:sz w:val="28"/>
                <w:szCs w:val="28"/>
                <w:lang w:eastAsia="ru-RU"/>
              </w:rPr>
              <w:t xml:space="preserve"> Требуется выполнить необходимые инженерные изыскания.</w:t>
            </w:r>
          </w:p>
          <w:p w:rsidR="002C05C8" w:rsidRPr="00321B90" w:rsidRDefault="008C5DE8" w:rsidP="005031E2">
            <w:pPr>
              <w:pStyle w:val="ad"/>
              <w:jc w:val="both"/>
              <w:rPr>
                <w:rFonts w:ascii="Times New Roman" w:hAnsi="Times New Roman" w:cs="Times New Roman"/>
                <w:sz w:val="28"/>
                <w:szCs w:val="28"/>
              </w:rPr>
            </w:pPr>
            <w:r w:rsidRPr="00321B90">
              <w:rPr>
                <w:rFonts w:ascii="Times New Roman" w:hAnsi="Times New Roman" w:cs="Times New Roman"/>
                <w:sz w:val="28"/>
                <w:szCs w:val="28"/>
              </w:rPr>
              <w:tab/>
            </w:r>
            <w:r w:rsidR="001545E2" w:rsidRPr="00321B90">
              <w:rPr>
                <w:rFonts w:ascii="Times New Roman" w:hAnsi="Times New Roman" w:cs="Times New Roman"/>
                <w:sz w:val="28"/>
                <w:szCs w:val="28"/>
              </w:rPr>
              <w:t xml:space="preserve">- </w:t>
            </w:r>
            <w:r w:rsidR="00841AA6">
              <w:rPr>
                <w:rFonts w:ascii="Times New Roman" w:hAnsi="Times New Roman" w:cs="Times New Roman"/>
                <w:sz w:val="28"/>
                <w:szCs w:val="28"/>
              </w:rPr>
              <w:t>Разработать  проектно-сметную документацию</w:t>
            </w:r>
            <w:r w:rsidR="002C05C8" w:rsidRPr="00321B90">
              <w:rPr>
                <w:rFonts w:ascii="Times New Roman" w:hAnsi="Times New Roman" w:cs="Times New Roman"/>
                <w:sz w:val="28"/>
                <w:szCs w:val="28"/>
              </w:rPr>
              <w:t xml:space="preserve"> по строительству поста СПСЧ.</w:t>
            </w:r>
          </w:p>
          <w:p w:rsidR="005031E2" w:rsidRPr="00321B90" w:rsidRDefault="00841AA6" w:rsidP="005031E2">
            <w:pPr>
              <w:pStyle w:val="ad"/>
              <w:rPr>
                <w:rFonts w:ascii="Times New Roman" w:hAnsi="Times New Roman" w:cs="Times New Roman"/>
                <w:sz w:val="28"/>
                <w:szCs w:val="28"/>
              </w:rPr>
            </w:pPr>
            <w:r>
              <w:rPr>
                <w:rFonts w:ascii="Times New Roman" w:hAnsi="Times New Roman" w:cs="Times New Roman"/>
                <w:sz w:val="28"/>
                <w:szCs w:val="28"/>
              </w:rPr>
              <w:tab/>
            </w:r>
            <w:r w:rsidR="005031E2" w:rsidRPr="00321B90">
              <w:rPr>
                <w:rFonts w:ascii="Times New Roman" w:hAnsi="Times New Roman" w:cs="Times New Roman"/>
                <w:sz w:val="28"/>
                <w:szCs w:val="28"/>
              </w:rPr>
              <w:t xml:space="preserve"> Пожарный пост предназначен для размещения пожарно-спасательного подразделения пожарной охраны, выполняющего задачи по организации и осуществлению профилактики пожаров и иных чрезвычайных ситуаций (далее – ЧС), спасению людей и имущества, организации и осуществлению тушения пожаров, проведению аварийно-спасательных работ, а также для хранения пожарно-спасательной техники и ее технического обслуживания.</w:t>
            </w:r>
          </w:p>
          <w:p w:rsidR="00BC1490" w:rsidRPr="00321B90" w:rsidRDefault="008C5DE8" w:rsidP="00BC1490">
            <w:pPr>
              <w:pStyle w:val="ad"/>
              <w:jc w:val="both"/>
              <w:rPr>
                <w:rFonts w:ascii="Times New Roman" w:hAnsi="Times New Roman" w:cs="Times New Roman"/>
                <w:sz w:val="28"/>
                <w:szCs w:val="28"/>
              </w:rPr>
            </w:pPr>
            <w:r w:rsidRPr="00321B90">
              <w:rPr>
                <w:rFonts w:ascii="Times New Roman" w:hAnsi="Times New Roman" w:cs="Times New Roman"/>
                <w:sz w:val="28"/>
                <w:szCs w:val="28"/>
              </w:rPr>
              <w:tab/>
            </w:r>
            <w:r w:rsidR="005031E2" w:rsidRPr="00321B90">
              <w:rPr>
                <w:rFonts w:ascii="Times New Roman" w:hAnsi="Times New Roman" w:cs="Times New Roman"/>
                <w:sz w:val="28"/>
                <w:szCs w:val="28"/>
              </w:rPr>
              <w:t>На объекте будет осуществляться круглосуточное нахождение личного состава СПСЧ  и автомобильной пожарной техники.</w:t>
            </w:r>
          </w:p>
          <w:p w:rsidR="00355BD1" w:rsidRPr="00593357" w:rsidRDefault="00355BD1" w:rsidP="001E614E">
            <w:pPr>
              <w:spacing w:after="0" w:line="240" w:lineRule="auto"/>
              <w:jc w:val="both"/>
              <w:rPr>
                <w:rFonts w:ascii="Times New Roman" w:eastAsia="Times New Roman" w:hAnsi="Times New Roman" w:cs="Times New Roman"/>
                <w:i/>
                <w:color w:val="000000"/>
                <w:sz w:val="24"/>
                <w:szCs w:val="24"/>
                <w:lang w:eastAsia="ru-RU"/>
              </w:rPr>
            </w:pPr>
          </w:p>
        </w:tc>
      </w:tr>
      <w:tr w:rsidR="00841AA6" w:rsidRPr="00F03CA2"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841AA6" w:rsidRDefault="00841AA6" w:rsidP="00BC1490">
            <w:pPr>
              <w:pStyle w:val="ad"/>
              <w:jc w:val="both"/>
              <w:rPr>
                <w:rFonts w:ascii="Times New Roman" w:hAnsi="Times New Roman" w:cs="Times New Roman"/>
                <w:i/>
                <w:sz w:val="28"/>
                <w:szCs w:val="28"/>
              </w:rPr>
            </w:pPr>
          </w:p>
        </w:tc>
      </w:tr>
    </w:tbl>
    <w:p w:rsidR="00F4091D" w:rsidRPr="00F03CA2" w:rsidRDefault="00F4091D" w:rsidP="00F4091D">
      <w:pPr>
        <w:spacing w:after="0" w:line="240" w:lineRule="auto"/>
        <w:jc w:val="center"/>
        <w:rPr>
          <w:rFonts w:ascii="Times New Roman" w:eastAsia="Times New Roman" w:hAnsi="Times New Roman" w:cs="Times New Roman"/>
          <w:color w:val="000000"/>
          <w:sz w:val="28"/>
          <w:szCs w:val="28"/>
          <w:lang w:eastAsia="ru-RU"/>
        </w:rPr>
      </w:pPr>
    </w:p>
    <w:p w:rsidR="00F4091D" w:rsidRPr="00F03CA2" w:rsidRDefault="00F4091D" w:rsidP="00F4091D">
      <w:pPr>
        <w:spacing w:after="0" w:line="240" w:lineRule="auto"/>
        <w:jc w:val="center"/>
        <w:rPr>
          <w:rFonts w:ascii="Times New Roman" w:eastAsia="Times New Roman" w:hAnsi="Times New Roman" w:cs="Times New Roman"/>
          <w:color w:val="000000"/>
          <w:sz w:val="28"/>
          <w:szCs w:val="28"/>
          <w:lang w:eastAsia="ru-RU"/>
        </w:rPr>
      </w:pPr>
      <w:r w:rsidRPr="00F03CA2">
        <w:rPr>
          <w:rFonts w:ascii="Times New Roman" w:eastAsia="Times New Roman" w:hAnsi="Times New Roman" w:cs="Times New Roman"/>
          <w:color w:val="000000"/>
          <w:sz w:val="28"/>
          <w:szCs w:val="28"/>
          <w:lang w:eastAsia="ru-RU"/>
        </w:rPr>
        <w:t>РАЗДЕЛ 3. ТРЕБОВАНИЯ К ТЕХНИЧЕСКИМ ХАРАКТЕРИСТИКАМ РАБОТ</w:t>
      </w:r>
    </w:p>
    <w:p w:rsidR="00F4091D" w:rsidRPr="00F03CA2" w:rsidRDefault="00F4091D" w:rsidP="00F4091D">
      <w:pPr>
        <w:spacing w:after="0" w:line="240" w:lineRule="auto"/>
        <w:jc w:val="center"/>
        <w:rPr>
          <w:rFonts w:ascii="Times New Roman" w:eastAsia="Times New Roman" w:hAnsi="Times New Roman" w:cs="Times New Roman"/>
          <w:color w:val="000000"/>
          <w:sz w:val="28"/>
          <w:szCs w:val="28"/>
          <w:lang w:eastAsia="ru-RU"/>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tabs>
                <w:tab w:val="left" w:pos="2340"/>
              </w:tabs>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Подраздел 3.1. Нормативная база</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2C05C8" w:rsidRPr="003104DD" w:rsidRDefault="008C5DE8" w:rsidP="001B7423">
            <w:pPr>
              <w:rPr>
                <w:rFonts w:ascii="Times New Roman" w:hAnsi="Times New Roman" w:cs="Times New Roman"/>
                <w:sz w:val="28"/>
                <w:szCs w:val="28"/>
              </w:rPr>
            </w:pPr>
            <w:r>
              <w:rPr>
                <w:rFonts w:ascii="Times New Roman" w:hAnsi="Times New Roman" w:cs="Times New Roman"/>
                <w:i/>
                <w:sz w:val="28"/>
                <w:szCs w:val="28"/>
              </w:rPr>
              <w:tab/>
            </w:r>
            <w:r w:rsidR="001B7423" w:rsidRPr="003104DD">
              <w:rPr>
                <w:rFonts w:ascii="Times New Roman" w:hAnsi="Times New Roman" w:cs="Times New Roman"/>
                <w:sz w:val="28"/>
                <w:szCs w:val="28"/>
              </w:rPr>
              <w:t>Раздел в части проектирования разрабатывается в соответствии с Градостроительным кодексом Российской Федерации и Техническим регламентом о б</w:t>
            </w:r>
            <w:r w:rsidR="00786471" w:rsidRPr="003104DD">
              <w:rPr>
                <w:rFonts w:ascii="Times New Roman" w:hAnsi="Times New Roman" w:cs="Times New Roman"/>
                <w:sz w:val="28"/>
                <w:szCs w:val="28"/>
              </w:rPr>
              <w:t xml:space="preserve">езопасности зданий и сооружений </w:t>
            </w:r>
            <w:r w:rsidR="001B7423" w:rsidRPr="003104DD">
              <w:rPr>
                <w:rFonts w:ascii="Times New Roman" w:hAnsi="Times New Roman" w:cs="Times New Roman"/>
                <w:sz w:val="28"/>
                <w:szCs w:val="28"/>
              </w:rPr>
              <w:t xml:space="preserve">(Федеральный </w:t>
            </w:r>
            <w:r w:rsidR="00786471" w:rsidRPr="003104DD">
              <w:rPr>
                <w:rFonts w:ascii="Times New Roman" w:hAnsi="Times New Roman" w:cs="Times New Roman"/>
                <w:sz w:val="28"/>
                <w:szCs w:val="28"/>
              </w:rPr>
              <w:t xml:space="preserve">закон от 30.12.2009 № 384-ФЗ), </w:t>
            </w:r>
            <w:r w:rsidR="001B7423" w:rsidRPr="003104DD">
              <w:rPr>
                <w:rFonts w:ascii="Times New Roman" w:hAnsi="Times New Roman" w:cs="Times New Roman"/>
                <w:sz w:val="28"/>
                <w:szCs w:val="28"/>
              </w:rPr>
              <w:t xml:space="preserve">постановлением Правительства Российской Федерации от 16.02.2008 №87 «О составе разделов проектной документации и требованиях к их содержанию». </w:t>
            </w:r>
            <w:r w:rsidR="008F544A">
              <w:rPr>
                <w:rFonts w:ascii="Times New Roman" w:hAnsi="Times New Roman" w:cs="Times New Roman"/>
                <w:sz w:val="28"/>
                <w:szCs w:val="28"/>
              </w:rPr>
              <w:t>Национальный стандарт РФ ГОСТ Р 21.101-2020 «Система проектной документации для строительства. Основные требования к проектной и рабочей документации»</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xml:space="preserve">Необходимые требования к проектным решениям и мероприятиям запроектировать согласно: </w:t>
            </w:r>
          </w:p>
          <w:p w:rsidR="003B1DB0" w:rsidRPr="003104DD" w:rsidRDefault="008C5DE8" w:rsidP="003B1DB0">
            <w:pPr>
              <w:rPr>
                <w:rFonts w:ascii="Times New Roman" w:hAnsi="Times New Roman" w:cs="Times New Roman"/>
                <w:sz w:val="28"/>
                <w:szCs w:val="28"/>
              </w:rPr>
            </w:pPr>
            <w:r>
              <w:rPr>
                <w:rFonts w:ascii="Times New Roman" w:hAnsi="Times New Roman" w:cs="Times New Roman"/>
                <w:i/>
                <w:sz w:val="28"/>
                <w:szCs w:val="28"/>
              </w:rPr>
              <w:tab/>
            </w:r>
            <w:r w:rsidR="003B1DB0" w:rsidRPr="003104DD">
              <w:rPr>
                <w:rFonts w:ascii="Times New Roman" w:hAnsi="Times New Roman" w:cs="Times New Roman"/>
                <w:sz w:val="28"/>
                <w:szCs w:val="28"/>
              </w:rPr>
              <w:t>- СП 50.13330.2012 Тепловая защита зданий;</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23-101-2004 Проектирование тепловой защиты зданий;</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71.13330.2017  Изоляционные и отделочные покрытия;</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lastRenderedPageBreak/>
              <w:tab/>
            </w:r>
            <w:r w:rsidR="003B1DB0" w:rsidRPr="003104DD">
              <w:rPr>
                <w:rFonts w:ascii="Times New Roman" w:hAnsi="Times New Roman" w:cs="Times New Roman"/>
                <w:sz w:val="28"/>
                <w:szCs w:val="28"/>
              </w:rPr>
              <w:t>- СП 17.13330.2011 Кровли;</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29.13330.2011 Полы;</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61.13330.2012 Тепловая изоляция оборудования и трубопроводов;</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271.1325800.2016 Системы шумоглушения воздушного отопления, вентиляции и кондиционирования воздуха;</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СанПиН 2.2.0.555-96 Гигиенические требования к условиям труда женщин;</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ФЗ № 123-ФЗ «Технический регламент пожарной безопасности» от 22.07.2008 г.;</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112.13330.2011 Пожарная безопасность зданий и сооружений;</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12.13130.2009 Определение категорий помещений, зданий и наружных установок по взрывопожарной и пожарной опасности;</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44.13330.2011 Административные и бытовые здания;</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117.13330.2011 Общественные здания административного назначения;</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118.13330.2011 Общественные здания и сооружения;</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ГОСТ 27751-2014 Надёжность строительных конструкций и оснований;</w:t>
            </w:r>
          </w:p>
          <w:p w:rsidR="003B1DB0" w:rsidRPr="003104DD" w:rsidRDefault="008C5DE8" w:rsidP="003B1DB0">
            <w:pPr>
              <w:rPr>
                <w:rFonts w:ascii="Times New Roman" w:hAnsi="Times New Roman" w:cs="Times New Roman"/>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СП 20.13330.2016 Нагрузки и воздействия;</w:t>
            </w:r>
          </w:p>
          <w:p w:rsidR="00355BD1" w:rsidRPr="002C05C8" w:rsidRDefault="008C5DE8" w:rsidP="001B7423">
            <w:pPr>
              <w:rPr>
                <w:rFonts w:ascii="Times New Roman" w:hAnsi="Times New Roman" w:cs="Times New Roman"/>
                <w:i/>
                <w:sz w:val="28"/>
                <w:szCs w:val="28"/>
              </w:rPr>
            </w:pPr>
            <w:r w:rsidRPr="003104DD">
              <w:rPr>
                <w:rFonts w:ascii="Times New Roman" w:hAnsi="Times New Roman" w:cs="Times New Roman"/>
                <w:sz w:val="28"/>
                <w:szCs w:val="28"/>
              </w:rPr>
              <w:tab/>
            </w:r>
            <w:r w:rsidR="003B1DB0" w:rsidRPr="003104DD">
              <w:rPr>
                <w:rFonts w:ascii="Times New Roman" w:hAnsi="Times New Roman" w:cs="Times New Roman"/>
                <w:sz w:val="28"/>
                <w:szCs w:val="28"/>
              </w:rPr>
              <w:t>- ГОСТ 31173-2016 Блоки дверные стальные. Технические условия.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lastRenderedPageBreak/>
              <w:t>Подраздел 3.2. Особые условия строительства</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3104DD" w:rsidP="00862642">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27281E" w:rsidRPr="003104DD">
              <w:rPr>
                <w:rFonts w:ascii="Times New Roman" w:eastAsia="Times New Roman" w:hAnsi="Times New Roman" w:cs="Times New Roman"/>
                <w:i/>
                <w:color w:val="000000"/>
                <w:sz w:val="28"/>
                <w:szCs w:val="28"/>
                <w:lang w:eastAsia="ru-RU"/>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autoSpaceDE w:val="0"/>
              <w:autoSpaceDN w:val="0"/>
              <w:adjustRightInd w:val="0"/>
              <w:spacing w:after="0" w:line="240" w:lineRule="auto"/>
              <w:ind w:firstLine="34"/>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Подраздел 3.3</w:t>
            </w:r>
            <w:r w:rsidRPr="003104DD">
              <w:rPr>
                <w:rFonts w:ascii="Times New Roman" w:eastAsia="Times New Roman" w:hAnsi="Times New Roman" w:cs="Times New Roman"/>
                <w:color w:val="000000"/>
                <w:sz w:val="28"/>
                <w:szCs w:val="28"/>
                <w:lang w:eastAsia="ru-RU"/>
              </w:rPr>
              <w:t>. Основные технико-экономические</w:t>
            </w:r>
            <w:r w:rsidRPr="00993A8A">
              <w:rPr>
                <w:rFonts w:ascii="Times New Roman" w:eastAsia="Times New Roman" w:hAnsi="Times New Roman" w:cs="Times New Roman"/>
                <w:color w:val="000000"/>
                <w:sz w:val="28"/>
                <w:szCs w:val="28"/>
                <w:lang w:eastAsia="ru-RU"/>
              </w:rPr>
              <w:t xml:space="preserve"> показатели объекта</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BC1490" w:rsidRPr="001B7423" w:rsidRDefault="003104DD" w:rsidP="00364257">
            <w:pPr>
              <w:pStyle w:val="ad"/>
              <w:jc w:val="both"/>
              <w:rPr>
                <w:rFonts w:ascii="Times New Roman" w:hAnsi="Times New Roman" w:cs="Times New Roman"/>
                <w:i/>
                <w:noProof/>
                <w:sz w:val="28"/>
                <w:szCs w:val="28"/>
              </w:rPr>
            </w:pPr>
            <w:r>
              <w:rPr>
                <w:rFonts w:ascii="Times New Roman" w:hAnsi="Times New Roman" w:cs="Times New Roman"/>
                <w:i/>
                <w:noProof/>
                <w:sz w:val="28"/>
                <w:szCs w:val="28"/>
              </w:rPr>
              <w:tab/>
            </w:r>
            <w:r w:rsidRPr="003104DD">
              <w:rPr>
                <w:rFonts w:ascii="Times New Roman" w:hAnsi="Times New Roman" w:cs="Times New Roman"/>
                <w:i/>
                <w:noProof/>
                <w:sz w:val="28"/>
                <w:szCs w:val="28"/>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autoSpaceDE w:val="0"/>
              <w:autoSpaceDN w:val="0"/>
              <w:adjustRightInd w:val="0"/>
              <w:spacing w:after="0" w:line="240" w:lineRule="auto"/>
              <w:ind w:firstLine="34"/>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Подраздел 3.4. Строительный паспорт земельного участка</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8C5DE8" w:rsidP="00C00900">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A55563" w:rsidRPr="00993A8A">
              <w:rPr>
                <w:rFonts w:ascii="Times New Roman" w:eastAsia="Times New Roman" w:hAnsi="Times New Roman" w:cs="Times New Roman"/>
                <w:i/>
                <w:color w:val="000000"/>
                <w:sz w:val="28"/>
                <w:szCs w:val="28"/>
                <w:lang w:eastAsia="ru-RU"/>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Подраздел 3.5. Требования к технологии, режиму здания / сооружения</w:t>
            </w:r>
          </w:p>
        </w:tc>
      </w:tr>
      <w:tr w:rsidR="00F4091D" w:rsidRPr="00B11E2D"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C5398F" w:rsidRPr="003104DD" w:rsidRDefault="003104DD" w:rsidP="003104DD">
            <w:pPr>
              <w:spacing w:after="0" w:line="240" w:lineRule="auto"/>
              <w:ind w:firstLine="708"/>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3.5.1. Технологическая часть.</w:t>
            </w:r>
          </w:p>
          <w:p w:rsidR="00F4091D" w:rsidRPr="00EB2D55" w:rsidRDefault="00F4091D" w:rsidP="00EB2D55">
            <w:pPr>
              <w:autoSpaceDE w:val="0"/>
              <w:autoSpaceDN w:val="0"/>
              <w:adjustRightInd w:val="0"/>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3.5.2. Отопление и вентиляция.</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Для теплоснабжения проектируемого сооружения использовать электроэнергию.</w:t>
            </w:r>
            <w:r w:rsidRPr="00EB2D55">
              <w:rPr>
                <w:rFonts w:ascii="Calibri" w:eastAsia="Times New Roman" w:hAnsi="Calibri" w:cs="Times New Roman"/>
                <w:color w:val="000000"/>
                <w:sz w:val="28"/>
                <w:szCs w:val="28"/>
                <w:lang w:eastAsia="ru-RU"/>
              </w:rPr>
              <w:t xml:space="preserve"> </w:t>
            </w:r>
            <w:r w:rsidRPr="00EB2D55">
              <w:rPr>
                <w:rFonts w:ascii="Times New Roman" w:eastAsia="Times New Roman" w:hAnsi="Times New Roman" w:cs="Times New Roman"/>
                <w:color w:val="000000"/>
                <w:sz w:val="28"/>
                <w:szCs w:val="28"/>
                <w:lang w:eastAsia="ru-RU"/>
              </w:rPr>
              <w:t>Отопление проектируемого сооружения производить с использованием электрокотельных.</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shd w:val="clear" w:color="auto" w:fill="92FF99"/>
                <w:lang w:eastAsia="ru-RU"/>
              </w:rPr>
            </w:pPr>
            <w:r w:rsidRPr="00EB2D55">
              <w:rPr>
                <w:rFonts w:ascii="Times New Roman" w:eastAsia="Times New Roman" w:hAnsi="Times New Roman" w:cs="Times New Roman"/>
                <w:color w:val="000000"/>
                <w:sz w:val="28"/>
                <w:szCs w:val="28"/>
                <w:lang w:eastAsia="ru-RU"/>
              </w:rPr>
              <w:t>Система отопления – автономная, с использованием двух электрических котлов (основной и резервный). Теплоноситель - вода.</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lastRenderedPageBreak/>
              <w:t>Для циркуляции теплоносителя предусмотрена установка циркуляционных насосов в количестве 2 шт. (основной и резервный).</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Система двухтрубная, водяная, с горизонтальным расположением трубопроводов в двухконтурном исполнении:</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первый контур: отопление служебных помещений № 2, 4, 5, 7, 8, 10, 11, 12, 13, 14, 15, 16, 17, 18, 19, 21, 22, 23;</w:t>
            </w:r>
          </w:p>
          <w:p w:rsidR="00B11E2D" w:rsidRPr="00EB2D55" w:rsidRDefault="008C5DE8" w:rsidP="008C5DE8">
            <w:pPr>
              <w:spacing w:after="0" w:line="240" w:lineRule="auto"/>
              <w:ind w:left="709"/>
              <w:rPr>
                <w:rFonts w:ascii="Times New Roman" w:eastAsia="Times New Roman" w:hAnsi="Times New Roman" w:cs="Times New Roman"/>
                <w:color w:val="000000"/>
                <w:sz w:val="28"/>
                <w:szCs w:val="28"/>
                <w:shd w:val="clear" w:color="auto" w:fill="92FF99"/>
                <w:lang w:eastAsia="ru-RU"/>
              </w:rPr>
            </w:pPr>
            <w:r>
              <w:rPr>
                <w:rFonts w:ascii="Times New Roman" w:eastAsia="Times New Roman" w:hAnsi="Times New Roman" w:cs="Times New Roman"/>
                <w:color w:val="000000"/>
                <w:sz w:val="28"/>
                <w:szCs w:val="28"/>
                <w:lang w:eastAsia="ru-RU"/>
              </w:rPr>
              <w:t>- в</w:t>
            </w:r>
            <w:r w:rsidR="00B11E2D" w:rsidRPr="00EB2D55">
              <w:rPr>
                <w:rFonts w:ascii="Times New Roman" w:eastAsia="Times New Roman" w:hAnsi="Times New Roman" w:cs="Times New Roman"/>
                <w:color w:val="000000"/>
                <w:sz w:val="28"/>
                <w:szCs w:val="28"/>
                <w:lang w:eastAsia="ru-RU"/>
              </w:rPr>
              <w:t>торой контур: горячее водоснабжение № 2, 4, 5, 9, 10, 11.</w:t>
            </w:r>
            <w:r w:rsidR="00B11E2D" w:rsidRPr="00EB2D55">
              <w:rPr>
                <w:rFonts w:ascii="Calibri" w:eastAsia="Times New Roman" w:hAnsi="Calibri" w:cs="Times New Roman"/>
                <w:color w:val="000000"/>
                <w:sz w:val="28"/>
                <w:szCs w:val="28"/>
                <w:lang w:eastAsia="ru-RU"/>
              </w:rPr>
              <w:t xml:space="preserve"> </w:t>
            </w:r>
            <w:r w:rsidR="00B11E2D" w:rsidRPr="00EB2D55">
              <w:rPr>
                <w:rFonts w:ascii="Times New Roman" w:eastAsia="Times New Roman" w:hAnsi="Times New Roman" w:cs="Times New Roman"/>
                <w:color w:val="000000"/>
                <w:sz w:val="28"/>
                <w:szCs w:val="28"/>
                <w:lang w:eastAsia="ru-RU"/>
              </w:rPr>
              <w:t>Для подпитки контура использовать воду из баков  помещения № 4.</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shd w:val="clear" w:color="auto" w:fill="92FF99"/>
                <w:lang w:eastAsia="ru-RU"/>
              </w:rPr>
            </w:pPr>
            <w:r w:rsidRPr="00EB2D55">
              <w:rPr>
                <w:rFonts w:ascii="Times New Roman" w:eastAsia="Times New Roman" w:hAnsi="Times New Roman" w:cs="Times New Roman"/>
                <w:color w:val="000000"/>
                <w:sz w:val="28"/>
                <w:szCs w:val="28"/>
                <w:lang w:eastAsia="ru-RU"/>
              </w:rPr>
              <w:t>В  системе отопления в наивысших точках  собирающего трубопровода установить автоматические воздухоотводчики.</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Мощность электрических котлов: не менее 48 кВт.</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Место установки электрических котлов: помещение № 3.</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Материал трубопроводов систем отопления: полипропиленовые армированные. Соединение: температурная спайка.</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Приборы отопления в служебных помещениях № 2, 4, 5, 6, 7, 8, 10, 11, 12, 13, 14, 16, 17, 18, 19, 21, 22 – биметаллические секционные радиаторы.</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Поверхность приборов отопления в помещении № 23 – гладкая, легко очищаемая.</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Предусмотреть установку терморегулятора радиаторного на каждый прибор отопления для автоматической  регулировки расхода теплоносителя.</w:t>
            </w:r>
            <w:r w:rsidRPr="00EB2D55">
              <w:rPr>
                <w:rFonts w:ascii="Times New Roman" w:eastAsia="Times New Roman" w:hAnsi="Times New Roman" w:cs="Times New Roman"/>
                <w:color w:val="000000"/>
                <w:sz w:val="28"/>
                <w:szCs w:val="28"/>
                <w:lang w:eastAsia="ru-RU"/>
              </w:rPr>
              <w:tab/>
              <w:t>Удаление воздуха из системы отопления через воздухоотводчики установленные в верхних точках стояков и  краны Маевского.</w:t>
            </w:r>
          </w:p>
          <w:p w:rsidR="00B11E2D" w:rsidRPr="00E23DFE" w:rsidRDefault="00B11E2D" w:rsidP="00E23DFE">
            <w:pPr>
              <w:spacing w:after="200" w:line="276" w:lineRule="auto"/>
              <w:ind w:firstLine="708"/>
              <w:jc w:val="right"/>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Элементы крепления отопительных приборов и трубопроводов к несущим элементам здания необходимо осуществить до отделки помещений.</w:t>
            </w:r>
            <w:r w:rsidR="00E23DFE">
              <w:rPr>
                <w:rFonts w:ascii="Times New Roman" w:eastAsia="Times New Roman" w:hAnsi="Times New Roman" w:cs="Times New Roman"/>
                <w:color w:val="000000"/>
                <w:sz w:val="28"/>
                <w:szCs w:val="28"/>
                <w:lang w:eastAsia="ru-RU"/>
              </w:rPr>
              <w:t xml:space="preserve"> </w:t>
            </w:r>
            <w:r w:rsidR="00841AA6" w:rsidRPr="003A0B40">
              <w:rPr>
                <w:rFonts w:ascii="Times New Roman" w:eastAsia="Times New Roman" w:hAnsi="Times New Roman" w:cs="Times New Roman"/>
                <w:color w:val="000000"/>
                <w:sz w:val="28"/>
                <w:szCs w:val="28"/>
                <w:u w:val="single"/>
                <w:lang w:eastAsia="ru-RU"/>
              </w:rPr>
              <w:t>См. Приложение №1</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Исполнение:</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из помещений № 2, 5: с выводом воздуховода через отверстие в стене, с устройством воздушного канала, закрытого снаружи декоративной решеткой;</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из помещений № 4, 7, 8, 10, 11, 12, 15: с выводом воздуховода через отверстие в стене.</w:t>
            </w:r>
          </w:p>
          <w:p w:rsidR="00B11E2D"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shd w:val="clear" w:color="auto" w:fill="F7F7F7"/>
                <w:lang w:eastAsia="ru-RU"/>
              </w:rPr>
              <w:t xml:space="preserve">В соответствии с </w:t>
            </w:r>
            <w:r w:rsidRPr="00EB2D55">
              <w:rPr>
                <w:rFonts w:ascii="Times New Roman" w:eastAsia="Times New Roman" w:hAnsi="Times New Roman" w:cs="Times New Roman"/>
                <w:color w:val="000000"/>
                <w:sz w:val="28"/>
                <w:szCs w:val="28"/>
                <w:lang w:eastAsia="ru-RU"/>
              </w:rPr>
              <w:t>СП 380.1325800.2018 п. 8.15: В гараже-стоянке следует предусматривать газоотвод от выхлопных труб для удаления газов от работающих двигателей пожарно-спасательной техники. При этом следует обеспечивать постоянное подключение системы газоотвода к выхлопной системе технических средств и саморазмыкание в начале их движения.</w:t>
            </w:r>
          </w:p>
          <w:p w:rsidR="00841AA6" w:rsidRPr="003A0B40" w:rsidRDefault="00841AA6" w:rsidP="00E23DFE">
            <w:pPr>
              <w:spacing w:after="0" w:line="240" w:lineRule="auto"/>
              <w:jc w:val="right"/>
              <w:rPr>
                <w:rFonts w:ascii="Times New Roman" w:eastAsia="Times New Roman" w:hAnsi="Times New Roman" w:cs="Times New Roman"/>
                <w:color w:val="000000"/>
                <w:sz w:val="28"/>
                <w:szCs w:val="28"/>
                <w:u w:val="single"/>
                <w:lang w:eastAsia="ru-RU"/>
              </w:rPr>
            </w:pPr>
            <w:r w:rsidRPr="003A0B40">
              <w:rPr>
                <w:rFonts w:ascii="Times New Roman" w:eastAsia="Times New Roman" w:hAnsi="Times New Roman" w:cs="Times New Roman"/>
                <w:color w:val="000000"/>
                <w:sz w:val="28"/>
                <w:szCs w:val="28"/>
                <w:u w:val="single"/>
                <w:lang w:eastAsia="ru-RU"/>
              </w:rPr>
              <w:t>См. Приложение №2</w:t>
            </w:r>
          </w:p>
          <w:p w:rsidR="00B11E2D" w:rsidRPr="00EB2D55" w:rsidRDefault="00B11E2D" w:rsidP="00841AA6">
            <w:pPr>
              <w:spacing w:after="0" w:line="240" w:lineRule="auto"/>
              <w:rPr>
                <w:rFonts w:ascii="Times New Roman" w:eastAsia="Times New Roman" w:hAnsi="Times New Roman" w:cs="Times New Roman"/>
                <w:color w:val="000000"/>
                <w:sz w:val="28"/>
                <w:szCs w:val="28"/>
                <w:lang w:eastAsia="ru-RU"/>
              </w:rPr>
            </w:pP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Организовать приточно-вытяжные вентиляции с механическим побуждением оснащённые противопожарными клапанами с электроприводами. Приток - подвесная установка внутри  здания с подогревом приточного воздуха (для предотвращения охлаждения воздуха в зимний период в электрических воздухонагревателях).   Установку вытяжной </w:t>
            </w:r>
            <w:r w:rsidRPr="00EB2D55">
              <w:rPr>
                <w:rFonts w:ascii="Times New Roman" w:eastAsia="Times New Roman" w:hAnsi="Times New Roman" w:cs="Times New Roman"/>
                <w:color w:val="000000"/>
                <w:sz w:val="28"/>
                <w:szCs w:val="28"/>
                <w:lang w:eastAsia="ru-RU"/>
              </w:rPr>
              <w:lastRenderedPageBreak/>
              <w:t>вентиляции оборудовать   внутри  здания. Воздухообмены определить по нормам, кратностям.</w:t>
            </w:r>
          </w:p>
          <w:p w:rsidR="00B11E2D" w:rsidRPr="00EB2D55" w:rsidRDefault="00B11E2D" w:rsidP="00EB2D55">
            <w:pPr>
              <w:spacing w:after="0" w:line="240" w:lineRule="auto"/>
              <w:ind w:firstLine="709"/>
              <w:rPr>
                <w:rFonts w:ascii="Calibri" w:eastAsia="Times New Roman" w:hAnsi="Calibri"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Вентиляционные каналы располагаются под потолками, вытяжные вентиляторы на наружной стене здания. Ориентировочная потребляемая мощность - 25 кВт.</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Приточные установки должны иметь комплектную автоматику:</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местное и дистанционное включение систем;</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отключение систем при пожаре;</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автоматическое закрытие противопожарных клапанов при пожаре;</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установка частотных преобразователей для подбора оптимального режима работы вентилятора;</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автоматическое включение резервных вентиляторов при остановке рабочих;</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в помещении отапливаемой стоянки предусмотреть поддержание рециркуляционными установками  внутренней температуры воздуха не ниже +16 °С.</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Все вентиляционное оборудование подключить к системе уравнивания потенциалов.</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Для проектируемых помещений караула рассчитать необходимое количество приборов отопления, площадь помещений дана ориентировочно – точно определить при проектировании:</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Для помещения поста ГДЗС предусмотреть:</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автоматическое поддержание рециркуляционными установками внутренней температуры воздуха не ниже +22°С(в зимний период).</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Для помещения пожарной техники (отапливаемой стоянки в зимний период) предусмотреть:</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поддержание рециркуляционными установками  внутренней температуры воздуха  +16 °С;</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воздушно-тепловую завесу;</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систему газоотводов вытяжную.</w:t>
            </w:r>
          </w:p>
          <w:p w:rsidR="00B11E2D" w:rsidRPr="00EB2D55" w:rsidRDefault="008C5DE8"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воздухообмен помещения пожарной техники определить для разбавления и удаления вредных газовыделений по расчету ассимиляции согласно ГОСТ 12.1.005. (СП 380.1325800.2018).</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Вентиляцию для помещения пожарной техники  выполнить по принципу «сверху-вверх» (СП 380.1325800.2018).</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Местной системой предусмотреть удаление выхлопных газов автомобилей.</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Ворота помещения пожарной техники оборудовать воздушно-тепловыми завесами с электрическим подогревом рециркуляционного воздуха. (СП 380.1325800.2018).</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Описание систем автоматизации систем вентиляции.</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Приточные установки должны иметь комплектную автоматику:</w:t>
            </w:r>
          </w:p>
          <w:p w:rsidR="00B11E2D" w:rsidRPr="00EB2D55" w:rsidRDefault="00B568E2"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местное и дистанционное включение систем;</w:t>
            </w:r>
          </w:p>
          <w:p w:rsidR="00B11E2D" w:rsidRPr="00EB2D55" w:rsidRDefault="00B568E2"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отключение систем при пожаре;</w:t>
            </w:r>
          </w:p>
          <w:p w:rsidR="00B11E2D" w:rsidRPr="00EB2D55" w:rsidRDefault="00B568E2"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ab/>
            </w:r>
            <w:r w:rsidR="00B11E2D" w:rsidRPr="00EB2D55">
              <w:rPr>
                <w:rFonts w:ascii="Times New Roman" w:eastAsia="Times New Roman" w:hAnsi="Times New Roman" w:cs="Times New Roman"/>
                <w:color w:val="000000"/>
                <w:sz w:val="28"/>
                <w:szCs w:val="28"/>
                <w:lang w:eastAsia="ru-RU"/>
              </w:rPr>
              <w:t>- автоматическое закрытие противопожарных клапанов при пожаре;</w:t>
            </w:r>
          </w:p>
          <w:p w:rsidR="00B11E2D" w:rsidRPr="00EB2D55" w:rsidRDefault="00B568E2"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установка частотных преобразователей для подбора оптимального режима работы вентилятора;</w:t>
            </w:r>
          </w:p>
          <w:p w:rsidR="00B11E2D" w:rsidRPr="00EB2D55" w:rsidRDefault="00B568E2"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автоматическое включение резервных вентиляторов при остановке рабочих.</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Все вентиляционное оборудование подключить к системе уравнивания потенциалов.</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При проектировании систем отопления помещений расчётные параметры наружного воздуха принять в соответствии СП 131.13330.2012 «Строительная климатология» для города Челябинска. Так же учесть круглосуточное дежурство личным составом СПСЧ №5.</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Расчётная температура наружного воздуха для проектирования отопления и вентиляции:</w:t>
            </w:r>
          </w:p>
          <w:p w:rsidR="00B11E2D" w:rsidRPr="00EB2D55" w:rsidRDefault="00B568E2"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в холодный период: температура (параметры Б) минус 34°С;</w:t>
            </w:r>
          </w:p>
          <w:p w:rsidR="00B11E2D" w:rsidRPr="00EB2D55" w:rsidRDefault="00B568E2" w:rsidP="00EB2D5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B11E2D" w:rsidRPr="00EB2D55">
              <w:rPr>
                <w:rFonts w:ascii="Times New Roman" w:eastAsia="Times New Roman" w:hAnsi="Times New Roman" w:cs="Times New Roman"/>
                <w:color w:val="000000"/>
                <w:sz w:val="28"/>
                <w:szCs w:val="28"/>
                <w:lang w:eastAsia="ru-RU"/>
              </w:rPr>
              <w:t>- в тёплый период: для расчета систем вентиляции -  плюс 21,7оС;</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для расчета кондиционирования  - плюс 25,9оС.</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Средняя температура за отопительный период  –  минус 6,5°С.</w:t>
            </w:r>
          </w:p>
          <w:p w:rsidR="00B11E2D"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Продолжительность отопительного периода  – 218 суток.</w:t>
            </w:r>
          </w:p>
          <w:p w:rsidR="00607A5B" w:rsidRPr="00EB2D55" w:rsidRDefault="00B11E2D"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Работа систем вентиляции периодическая.</w:t>
            </w:r>
          </w:p>
          <w:p w:rsidR="00F4091D" w:rsidRPr="00EB2D55" w:rsidRDefault="00F4091D" w:rsidP="00EB2D55">
            <w:pPr>
              <w:pStyle w:val="a3"/>
              <w:numPr>
                <w:ilvl w:val="2"/>
                <w:numId w:val="1"/>
              </w:numPr>
              <w:spacing w:after="0" w:line="240" w:lineRule="auto"/>
              <w:rPr>
                <w:rFonts w:ascii="Times New Roman" w:eastAsia="Times New Roman" w:hAnsi="Times New Roman" w:cs="Times New Roman"/>
                <w:b/>
                <w:color w:val="000000"/>
                <w:sz w:val="28"/>
                <w:szCs w:val="28"/>
                <w:lang w:eastAsia="ru-RU"/>
              </w:rPr>
            </w:pPr>
            <w:r w:rsidRPr="00EB2D55">
              <w:rPr>
                <w:rFonts w:ascii="Times New Roman" w:eastAsia="Times New Roman" w:hAnsi="Times New Roman" w:cs="Times New Roman"/>
                <w:b/>
                <w:color w:val="000000"/>
                <w:sz w:val="28"/>
                <w:szCs w:val="28"/>
                <w:lang w:eastAsia="ru-RU"/>
              </w:rPr>
              <w:t>Водопровод и канализация.</w:t>
            </w:r>
          </w:p>
          <w:p w:rsidR="00B11E2D" w:rsidRPr="00EB2D55" w:rsidRDefault="00EB2D55" w:rsidP="00EB2D55">
            <w:pPr>
              <w:spacing w:after="0" w:line="240" w:lineRule="auto"/>
              <w:ind w:left="704"/>
              <w:rPr>
                <w:rFonts w:ascii="Times New Roman" w:eastAsia="Times New Roman" w:hAnsi="Times New Roman" w:cs="Times New Roman"/>
                <w:b/>
                <w:color w:val="000000"/>
                <w:sz w:val="28"/>
                <w:szCs w:val="28"/>
                <w:lang w:eastAsia="ru-RU"/>
              </w:rPr>
            </w:pPr>
            <w:r w:rsidRPr="00EB2D55">
              <w:rPr>
                <w:rFonts w:ascii="Times New Roman" w:eastAsia="Times New Roman" w:hAnsi="Times New Roman" w:cs="Times New Roman"/>
                <w:color w:val="000000"/>
                <w:sz w:val="28"/>
                <w:szCs w:val="28"/>
                <w:lang w:eastAsia="ru-RU"/>
              </w:rPr>
              <w:t>-</w:t>
            </w:r>
            <w:r w:rsidR="00B11E2D" w:rsidRPr="00EB2D55">
              <w:rPr>
                <w:rFonts w:ascii="Times New Roman" w:eastAsia="Times New Roman" w:hAnsi="Times New Roman" w:cs="Times New Roman"/>
                <w:b/>
                <w:color w:val="000000"/>
                <w:sz w:val="28"/>
                <w:szCs w:val="28"/>
                <w:lang w:eastAsia="ru-RU"/>
              </w:rPr>
              <w:t xml:space="preserve"> Система водоснабжения:</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Необходимо обеспечить водоснабжение технической и питьевой водой проектируемого сооружения из подземных источников (скважины) от пункта водоподготовки  строящегося  комплекса 395, с недельным запасом воды (два резервуаров ёмкостью 5 куб. м. с возможностью автоматического наполнением водой и с возможностью наполнения автоцистерной привозной водой). Горячее водоснабжение технической водой проектируемого сооружения осуществить от накопительного электрического водонагревателя. Водоснабжение к проектируемому зданию поста выполнить подземным водопроводом.</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В помещении № 4 – установить 2 бака ёмкостью 5 куб. м., наполненные питьевой водой, предназначенной для санитарно-бытовых нужд и нужд рукавного поста.</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Система водоснабжения выполнена из полипропиленовых труб. Для горячего водоснабжения предусмотрена установка бойлера косвенного нагрева емкостью 200 литров.</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ВНУТРЕННЕЕ И НАРУЖНОЕ ПОЖАРОТУШЕНИЕ</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Внутреннее и наружное пожаротушение организовать подземным водопроводом от пожарных водоемов и станции пожарот</w:t>
            </w:r>
            <w:r w:rsidR="00EB2D55">
              <w:rPr>
                <w:rFonts w:ascii="Times New Roman" w:hAnsi="Times New Roman"/>
                <w:sz w:val="28"/>
                <w:szCs w:val="28"/>
              </w:rPr>
              <w:t>ушения строящегося комплекса</w:t>
            </w:r>
            <w:r w:rsidRPr="00EB2D55">
              <w:rPr>
                <w:rFonts w:ascii="Times New Roman" w:hAnsi="Times New Roman"/>
                <w:sz w:val="28"/>
                <w:szCs w:val="28"/>
              </w:rPr>
              <w:t>.</w:t>
            </w:r>
          </w:p>
          <w:p w:rsidR="00841AA6" w:rsidRPr="003A0B40" w:rsidRDefault="00B11E2D" w:rsidP="00E23DFE">
            <w:pPr>
              <w:spacing w:after="0" w:line="240" w:lineRule="auto"/>
              <w:ind w:firstLine="709"/>
              <w:rPr>
                <w:rFonts w:ascii="Times New Roman" w:hAnsi="Times New Roman"/>
                <w:sz w:val="28"/>
                <w:szCs w:val="28"/>
                <w:u w:val="single"/>
              </w:rPr>
            </w:pPr>
            <w:r w:rsidRPr="00EB2D55">
              <w:rPr>
                <w:rFonts w:ascii="Times New Roman" w:hAnsi="Times New Roman"/>
                <w:sz w:val="28"/>
                <w:szCs w:val="28"/>
              </w:rPr>
              <w:t>Сведения о расчетном расходе воды на производственные нужды, в том числе техническое в</w:t>
            </w:r>
            <w:r w:rsidR="00E23DFE">
              <w:rPr>
                <w:rFonts w:ascii="Times New Roman" w:hAnsi="Times New Roman"/>
                <w:sz w:val="28"/>
                <w:szCs w:val="28"/>
              </w:rPr>
              <w:t xml:space="preserve">одоснабжение, включая оборотное.   </w:t>
            </w:r>
            <w:r w:rsidR="00E23DFE" w:rsidRPr="00E23DFE">
              <w:rPr>
                <w:rFonts w:ascii="Times New Roman" w:hAnsi="Times New Roman"/>
                <w:sz w:val="28"/>
                <w:szCs w:val="28"/>
                <w:u w:val="single"/>
              </w:rPr>
              <w:t>См. Приложение №3</w:t>
            </w:r>
          </w:p>
          <w:p w:rsidR="00B11E2D" w:rsidRPr="00EB2D55" w:rsidRDefault="00B11E2D" w:rsidP="00841AA6">
            <w:pPr>
              <w:spacing w:after="0" w:line="240" w:lineRule="auto"/>
              <w:rPr>
                <w:rFonts w:ascii="Times New Roman" w:hAnsi="Times New Roman"/>
                <w:sz w:val="28"/>
                <w:szCs w:val="28"/>
              </w:rPr>
            </w:pP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 xml:space="preserve">Сведения о расчетном расходе воды на производственные нужды – </w:t>
            </w:r>
            <w:r w:rsidRPr="00EB2D55">
              <w:rPr>
                <w:rFonts w:ascii="Times New Roman" w:hAnsi="Times New Roman"/>
                <w:sz w:val="28"/>
                <w:szCs w:val="28"/>
              </w:rPr>
              <w:lastRenderedPageBreak/>
              <w:t>объектов производственного назначения нет.</w:t>
            </w:r>
          </w:p>
          <w:p w:rsidR="00B11E2D" w:rsidRPr="00EB2D55" w:rsidRDefault="00B11E2D" w:rsidP="00EB2D55">
            <w:pPr>
              <w:spacing w:after="0" w:line="240" w:lineRule="auto"/>
              <w:ind w:firstLine="709"/>
              <w:rPr>
                <w:rFonts w:ascii="Times New Roman" w:hAnsi="Times New Roman"/>
                <w:i/>
                <w:sz w:val="28"/>
                <w:szCs w:val="28"/>
                <w:shd w:val="clear" w:color="auto" w:fill="92FF99"/>
              </w:rPr>
            </w:pPr>
            <w:r w:rsidRPr="00EB2D55">
              <w:rPr>
                <w:rFonts w:ascii="Times New Roman" w:hAnsi="Times New Roman"/>
                <w:sz w:val="28"/>
                <w:szCs w:val="28"/>
              </w:rPr>
              <w:t>Сведения о качестве воды, требование о необходимости выполнения мероприятий по обеспечению установленных показателей качества воды для различных потребителей (умягчение, очистка и т.д.): вода питьевая, техническая.</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Для реализации мероприятий по резервированию воды предусмотреть в помещении № 4 два бака ёмкостью 5 куб.м каждый.</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Учёт водопотребления организовать в помещении пункта водоподготовки  строящегося  комплекса.</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Автоматизацию водоснабжения организовать в помещении пункта водоподготовки  строящегося  комплекса.</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Требования к реализации мероприятий по рациональному использованию воды, ее экономии не требуются.</w:t>
            </w:r>
          </w:p>
          <w:p w:rsidR="00B11E2D" w:rsidRPr="00EB2D55" w:rsidRDefault="00B11E2D" w:rsidP="00EB2D55">
            <w:pPr>
              <w:spacing w:after="0" w:line="240" w:lineRule="auto"/>
              <w:ind w:firstLine="709"/>
              <w:rPr>
                <w:rFonts w:ascii="Times New Roman" w:hAnsi="Times New Roman"/>
                <w:b/>
                <w:sz w:val="28"/>
                <w:szCs w:val="28"/>
              </w:rPr>
            </w:pPr>
            <w:r w:rsidRPr="00BD4415">
              <w:rPr>
                <w:rFonts w:ascii="Times New Roman" w:hAnsi="Times New Roman"/>
                <w:sz w:val="28"/>
                <w:szCs w:val="28"/>
              </w:rPr>
              <w:t>-</w:t>
            </w:r>
            <w:r w:rsidRPr="00EB2D55">
              <w:rPr>
                <w:rFonts w:ascii="Times New Roman" w:hAnsi="Times New Roman"/>
                <w:b/>
                <w:sz w:val="28"/>
                <w:szCs w:val="28"/>
              </w:rPr>
              <w:t xml:space="preserve"> Система водоотведения:</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Предусмотреть организацию сетей водоотведения и хозяйственно-бытовой канализации из помещений в септик объёмом не менее 15 куб.м (уточнить при проектировании).</w:t>
            </w:r>
          </w:p>
          <w:p w:rsidR="00B11E2D" w:rsidRPr="00EB2D55" w:rsidRDefault="00B11E2D" w:rsidP="00EB2D55">
            <w:pPr>
              <w:spacing w:after="0" w:line="240" w:lineRule="auto"/>
              <w:ind w:firstLine="709"/>
              <w:rPr>
                <w:rFonts w:ascii="Times New Roman" w:hAnsi="Times New Roman"/>
                <w:i/>
                <w:sz w:val="28"/>
                <w:szCs w:val="28"/>
                <w:shd w:val="clear" w:color="auto" w:fill="92FF99"/>
              </w:rPr>
            </w:pPr>
            <w:r w:rsidRPr="00EB2D55">
              <w:rPr>
                <w:rFonts w:ascii="Times New Roman" w:hAnsi="Times New Roman"/>
                <w:sz w:val="28"/>
                <w:szCs w:val="28"/>
              </w:rPr>
              <w:t>Предусмотреть организацию водоотведения из помещения «гараж-стоянка пожарной техники» в локальные очистные сооружения для очистки воды от песка, нефтепродуктов и других производных от мытья автомобилей с последующим стоком в грунт.</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highlight w:val="white"/>
              </w:rPr>
              <w:t>Предусмотреть отвод бытовых стоков от санитарных приборов  из здания  по выпускам в септик</w:t>
            </w:r>
            <w:r w:rsidRPr="00EB2D55">
              <w:rPr>
                <w:rFonts w:ascii="Times New Roman" w:hAnsi="Times New Roman"/>
                <w:sz w:val="28"/>
                <w:szCs w:val="28"/>
              </w:rPr>
              <w:t>.</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Для сбора стоков из проектируемого сооружения спроектировать септик. Стоки из септика вывозить на очистные сооружения полной биологической очистки в соответствии с установленным в институте порядком.</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Сбор вод происходит в канализационный колодец – септик.</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Исполнение септика:</w:t>
            </w:r>
          </w:p>
          <w:p w:rsidR="00B11E2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B11E2D" w:rsidRPr="00EB2D55">
              <w:rPr>
                <w:rFonts w:ascii="Times New Roman" w:hAnsi="Times New Roman"/>
                <w:sz w:val="28"/>
                <w:szCs w:val="28"/>
              </w:rPr>
              <w:t>- стены: кольцо бетонное марки КС20-9 в количестве 2 шт.;</w:t>
            </w:r>
          </w:p>
          <w:p w:rsidR="00B11E2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B11E2D" w:rsidRPr="00EB2D55">
              <w:rPr>
                <w:rFonts w:ascii="Times New Roman" w:hAnsi="Times New Roman"/>
                <w:sz w:val="28"/>
                <w:szCs w:val="28"/>
              </w:rPr>
              <w:t>- дно емкости: плита нижняя ПН20-1 (диаметр 2,2 м) в количестве 1 шт.;</w:t>
            </w:r>
          </w:p>
          <w:p w:rsidR="00B11E2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B11E2D" w:rsidRPr="00EB2D55">
              <w:rPr>
                <w:rFonts w:ascii="Times New Roman" w:hAnsi="Times New Roman"/>
                <w:sz w:val="28"/>
                <w:szCs w:val="28"/>
              </w:rPr>
              <w:t>- верх емкости: плита покрытия ПП20-1 (диаметр 2,2 м) в количестве 1 шт.;</w:t>
            </w:r>
          </w:p>
          <w:p w:rsidR="00B11E2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B11E2D" w:rsidRPr="00EB2D55">
              <w:rPr>
                <w:rFonts w:ascii="Times New Roman" w:hAnsi="Times New Roman"/>
                <w:sz w:val="28"/>
                <w:szCs w:val="28"/>
              </w:rPr>
              <w:t>- доборное кольцо КС-9 в количестве 1 шт.;</w:t>
            </w:r>
          </w:p>
          <w:p w:rsidR="00B11E2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B11E2D" w:rsidRPr="00EB2D55">
              <w:rPr>
                <w:rFonts w:ascii="Times New Roman" w:hAnsi="Times New Roman"/>
                <w:sz w:val="28"/>
                <w:szCs w:val="28"/>
              </w:rPr>
              <w:t>- люк в приямок: полимерно-песчаный материал, тип «Т» в количестве 1 шт.</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Материал изоляции канализационных выпусков: теплоизоляционный материал.</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Толщина теплоизоляционного материала: не менее 40 мм.</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Гидрозатвор для предотвращения проникновения запаха из емкости в помещения на выпусках.</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Исполнение канализационных выпусков: пластиковые трубы диаметром 110 мм.</w:t>
            </w:r>
          </w:p>
          <w:p w:rsidR="00B11E2D"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Исполнение стояков: полипропиленовые трубы диаметром 50 мм.</w:t>
            </w:r>
          </w:p>
          <w:p w:rsidR="00607A5B" w:rsidRPr="00EB2D55" w:rsidRDefault="00B11E2D" w:rsidP="00EB2D55">
            <w:pPr>
              <w:spacing w:after="0" w:line="240" w:lineRule="auto"/>
              <w:ind w:firstLine="709"/>
              <w:rPr>
                <w:rFonts w:ascii="Times New Roman" w:hAnsi="Times New Roman"/>
                <w:sz w:val="28"/>
                <w:szCs w:val="28"/>
              </w:rPr>
            </w:pPr>
            <w:r w:rsidRPr="00EB2D55">
              <w:rPr>
                <w:rFonts w:ascii="Times New Roman" w:hAnsi="Times New Roman"/>
                <w:sz w:val="28"/>
                <w:szCs w:val="28"/>
              </w:rPr>
              <w:lastRenderedPageBreak/>
              <w:t>Поверхностные стоки и дренажные воды с территории отводятся неорганизованным порядком.</w:t>
            </w:r>
          </w:p>
          <w:p w:rsidR="00F4091D" w:rsidRPr="00EB2D55" w:rsidRDefault="00F4091D" w:rsidP="00EB2D55">
            <w:pPr>
              <w:pStyle w:val="a3"/>
              <w:numPr>
                <w:ilvl w:val="2"/>
                <w:numId w:val="1"/>
              </w:numPr>
              <w:spacing w:after="0" w:line="240" w:lineRule="auto"/>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Электротехническая часть.</w:t>
            </w:r>
          </w:p>
          <w:p w:rsidR="00FF399E" w:rsidRPr="00EB2D55" w:rsidRDefault="00FF399E" w:rsidP="00EB2D55">
            <w:pPr>
              <w:spacing w:after="0" w:line="240" w:lineRule="auto"/>
              <w:ind w:firstLine="709"/>
              <w:contextualSpacing/>
              <w:rPr>
                <w:rFonts w:ascii="Times New Roman" w:hAnsi="Times New Roman"/>
                <w:sz w:val="28"/>
                <w:szCs w:val="28"/>
              </w:rPr>
            </w:pPr>
            <w:r w:rsidRPr="00EB2D55">
              <w:rPr>
                <w:rFonts w:ascii="Times New Roman" w:hAnsi="Times New Roman"/>
                <w:sz w:val="28"/>
                <w:szCs w:val="28"/>
              </w:rPr>
              <w:t>Точку подключения проектируемого поста выполнить в соответстви</w:t>
            </w:r>
            <w:r w:rsidR="00B11E2D" w:rsidRPr="00EB2D55">
              <w:rPr>
                <w:rFonts w:ascii="Times New Roman" w:hAnsi="Times New Roman"/>
                <w:sz w:val="28"/>
                <w:szCs w:val="28"/>
              </w:rPr>
              <w:t>и с ТУ</w:t>
            </w:r>
            <w:r w:rsidRPr="00EB2D55">
              <w:rPr>
                <w:rFonts w:ascii="Times New Roman" w:hAnsi="Times New Roman"/>
                <w:sz w:val="28"/>
                <w:szCs w:val="28"/>
              </w:rPr>
              <w:t xml:space="preserve"> присоединения к существующим электрическим сетям (системам электроснабжения) оборудования пожарного по</w:t>
            </w:r>
            <w:r w:rsidR="00B11E2D" w:rsidRPr="00EB2D55">
              <w:rPr>
                <w:rFonts w:ascii="Times New Roman" w:hAnsi="Times New Roman"/>
                <w:sz w:val="28"/>
                <w:szCs w:val="28"/>
              </w:rPr>
              <w:t>ста</w:t>
            </w:r>
            <w:r w:rsidRPr="00EB2D55">
              <w:rPr>
                <w:rFonts w:ascii="Times New Roman" w:hAnsi="Times New Roman"/>
                <w:sz w:val="28"/>
                <w:szCs w:val="28"/>
              </w:rPr>
              <w:t>.</w:t>
            </w:r>
          </w:p>
          <w:p w:rsidR="00FF399E" w:rsidRPr="00EB2D55" w:rsidRDefault="00FF399E" w:rsidP="00EB2D55">
            <w:pPr>
              <w:spacing w:after="0" w:line="240" w:lineRule="auto"/>
              <w:ind w:firstLine="709"/>
              <w:contextualSpacing/>
              <w:rPr>
                <w:rFonts w:ascii="Times New Roman" w:hAnsi="Times New Roman"/>
                <w:sz w:val="28"/>
                <w:szCs w:val="28"/>
              </w:rPr>
            </w:pPr>
            <w:r w:rsidRPr="00EB2D55">
              <w:rPr>
                <w:rFonts w:ascii="Times New Roman" w:hAnsi="Times New Roman"/>
                <w:sz w:val="28"/>
                <w:szCs w:val="28"/>
              </w:rPr>
              <w:t>В соответствии с ТУ:</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Установленная мощность присоединенных энергопринимающих устройств заявителя: 136,4 кВт.</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Категория надежности электроснабжения: 1.</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Класс напряжения электрических сетей, к которым осуществляется технологическое присоединение:10,0 кВ.</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Точки присоединения: ВЛ-1</w:t>
            </w:r>
            <w:r w:rsidR="00B11E2D" w:rsidRPr="00EB2D55">
              <w:rPr>
                <w:rFonts w:ascii="Times New Roman" w:hAnsi="Times New Roman"/>
                <w:sz w:val="28"/>
                <w:szCs w:val="28"/>
              </w:rPr>
              <w:t>0 кВ 10</w:t>
            </w:r>
            <w:r w:rsidR="00FF399E" w:rsidRPr="00EB2D55">
              <w:rPr>
                <w:rFonts w:ascii="Times New Roman" w:hAnsi="Times New Roman"/>
                <w:sz w:val="28"/>
                <w:szCs w:val="28"/>
              </w:rPr>
              <w:t>.</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Основной источник питания эн</w:t>
            </w:r>
            <w:r w:rsidR="00B11E2D" w:rsidRPr="00EB2D55">
              <w:rPr>
                <w:rFonts w:ascii="Times New Roman" w:hAnsi="Times New Roman"/>
                <w:sz w:val="28"/>
                <w:szCs w:val="28"/>
              </w:rPr>
              <w:t>ергопринимающих устройств: ГПП</w:t>
            </w:r>
            <w:r w:rsidR="00FF399E" w:rsidRPr="00EB2D55">
              <w:rPr>
                <w:rFonts w:ascii="Times New Roman" w:hAnsi="Times New Roman"/>
                <w:sz w:val="28"/>
                <w:szCs w:val="28"/>
              </w:rPr>
              <w:t>.</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Резервный источник питания: Требования не предъявляются.</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Тип системы заземления: определить на стадии проектирования в соответствии с п.п.1.7.96-1.7.99 ПУЭ «Правила устройства электроустановок».</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Срок подключения и ввода в эксплуатацию энергопринимающих устройств - согласно договору</w:t>
            </w:r>
          </w:p>
          <w:p w:rsidR="00FF399E" w:rsidRPr="00EB2D55" w:rsidRDefault="00FF399E" w:rsidP="00EB2D55">
            <w:pPr>
              <w:spacing w:after="0" w:line="240" w:lineRule="auto"/>
              <w:ind w:firstLine="709"/>
              <w:contextualSpacing/>
              <w:rPr>
                <w:rFonts w:ascii="Times New Roman" w:hAnsi="Times New Roman"/>
                <w:sz w:val="28"/>
                <w:szCs w:val="28"/>
              </w:rPr>
            </w:pPr>
            <w:r w:rsidRPr="00EB2D55">
              <w:rPr>
                <w:rFonts w:ascii="Times New Roman" w:hAnsi="Times New Roman"/>
                <w:sz w:val="28"/>
                <w:szCs w:val="28"/>
              </w:rPr>
              <w:t>Перечень мероприятий по технологическому присоединению:</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Требования к усилению существующей электрической сети не предъявляются.</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xml:space="preserve">Перечень </w:t>
            </w:r>
            <w:r w:rsidR="00FF399E" w:rsidRPr="00B568E2">
              <w:rPr>
                <w:rFonts w:ascii="Times New Roman" w:hAnsi="Times New Roman"/>
                <w:sz w:val="28"/>
                <w:szCs w:val="28"/>
              </w:rPr>
              <w:t>мероприятий по</w:t>
            </w:r>
            <w:r w:rsidR="00FF399E" w:rsidRPr="00EB2D55">
              <w:rPr>
                <w:rFonts w:ascii="Times New Roman" w:hAnsi="Times New Roman"/>
                <w:sz w:val="28"/>
                <w:szCs w:val="28"/>
              </w:rPr>
              <w:t xml:space="preserve"> технологическому присоединению</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предусмотреть устройство в точках присоединения двух отпаечных опор с разъединителями;</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предусмотреть подключение проектируемых опор к существующим ВЛ-10;</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предусмотреть прокладку КЛ-10 кВ от проектируемых опор с разъединителями до вновь возводимой БКТП;</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предусмотреть строительство вновь возводимой БКТП;</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в РУ -10 кВ вновь проектируемой БКТП предусмотреть ячейки с выключателями нагрузки;</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на вновь проектируемой БКТП и опорах с разъединителем предусмотреть установку ОПН;</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защиту отходящих линий в РУ-0,4кВ вновь проектируемой БКТП предусмотреть с использованием автоматических выключателей;</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предусмотреть прокладку КЛ-0,4 кВ до энергопринимающих устройств ;</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 предусмотреть устройство АВР в ВУ проектируемого здания пожарной охраны.</w:t>
            </w:r>
          </w:p>
          <w:p w:rsidR="00FF399E" w:rsidRPr="00EB2D55" w:rsidRDefault="00FF399E" w:rsidP="00EB2D55">
            <w:pPr>
              <w:spacing w:after="0" w:line="240" w:lineRule="auto"/>
              <w:ind w:firstLine="709"/>
              <w:contextualSpacing/>
              <w:rPr>
                <w:rFonts w:ascii="Times New Roman" w:hAnsi="Times New Roman"/>
                <w:sz w:val="28"/>
                <w:szCs w:val="28"/>
              </w:rPr>
            </w:pPr>
            <w:r w:rsidRPr="00EB2D55">
              <w:rPr>
                <w:rFonts w:ascii="Times New Roman" w:hAnsi="Times New Roman"/>
                <w:sz w:val="28"/>
                <w:szCs w:val="28"/>
              </w:rPr>
              <w:t>Для учета электрической энергии предусмотреть установку прибора учета на вводах 0,4кВ</w:t>
            </w:r>
          </w:p>
          <w:p w:rsidR="00FF399E" w:rsidRPr="00EB2D55" w:rsidRDefault="00FF399E" w:rsidP="00EB2D55">
            <w:pPr>
              <w:spacing w:after="0" w:line="240" w:lineRule="auto"/>
              <w:contextualSpacing/>
              <w:rPr>
                <w:rFonts w:ascii="Times New Roman" w:hAnsi="Times New Roman"/>
                <w:sz w:val="28"/>
                <w:szCs w:val="28"/>
              </w:rPr>
            </w:pPr>
            <w:r w:rsidRPr="00EB2D55">
              <w:rPr>
                <w:rFonts w:ascii="Times New Roman" w:hAnsi="Times New Roman"/>
                <w:sz w:val="28"/>
                <w:szCs w:val="28"/>
              </w:rPr>
              <w:t>БКТП (тип счетчика Меркурий 230ART-03 PQRSI</w:t>
            </w:r>
            <w:r w:rsidRPr="00EB2D55">
              <w:rPr>
                <w:rFonts w:ascii="Times New Roman" w:hAnsi="Times New Roman"/>
                <w:sz w:val="28"/>
                <w:szCs w:val="28"/>
                <w:lang w:val="en-US"/>
              </w:rPr>
              <w:t>D</w:t>
            </w:r>
            <w:r w:rsidRPr="00EB2D55">
              <w:rPr>
                <w:rFonts w:ascii="Times New Roman" w:hAnsi="Times New Roman"/>
                <w:sz w:val="28"/>
                <w:szCs w:val="28"/>
              </w:rPr>
              <w:t>N).</w:t>
            </w:r>
          </w:p>
          <w:p w:rsidR="00FF399E" w:rsidRPr="00EB2D55" w:rsidRDefault="00FF399E" w:rsidP="00EB2D55">
            <w:pPr>
              <w:spacing w:after="0" w:line="240" w:lineRule="auto"/>
              <w:ind w:firstLine="709"/>
              <w:contextualSpacing/>
              <w:rPr>
                <w:rFonts w:ascii="Times New Roman" w:hAnsi="Times New Roman"/>
                <w:sz w:val="28"/>
                <w:szCs w:val="28"/>
              </w:rPr>
            </w:pPr>
            <w:r w:rsidRPr="00EB2D55">
              <w:rPr>
                <w:rFonts w:ascii="Times New Roman" w:hAnsi="Times New Roman"/>
                <w:sz w:val="28"/>
                <w:szCs w:val="28"/>
              </w:rPr>
              <w:lastRenderedPageBreak/>
              <w:t>Пересечение существующих подземных коммуникаций  выполнять в соответствии с типовым проектом All-2011. Защиту кабелей выполнить кирпичом на протяжении всей трассы.</w:t>
            </w:r>
          </w:p>
          <w:p w:rsidR="00FF399E" w:rsidRPr="00EB2D55" w:rsidRDefault="00FF399E" w:rsidP="00EB2D55">
            <w:pPr>
              <w:spacing w:after="0" w:line="240" w:lineRule="auto"/>
              <w:ind w:firstLine="709"/>
              <w:contextualSpacing/>
              <w:rPr>
                <w:rFonts w:ascii="Times New Roman" w:hAnsi="Times New Roman"/>
                <w:sz w:val="28"/>
                <w:szCs w:val="28"/>
              </w:rPr>
            </w:pPr>
            <w:r w:rsidRPr="00EB2D55">
              <w:rPr>
                <w:rFonts w:ascii="Times New Roman" w:hAnsi="Times New Roman"/>
                <w:sz w:val="28"/>
                <w:szCs w:val="28"/>
              </w:rPr>
              <w:t>Системы молниезащиты и заземления выполнить в соответствии с требованиям ПУЭ «Правила устройства электроустановок» глава 1.7, а также иной НТД.</w:t>
            </w:r>
          </w:p>
          <w:p w:rsidR="00FF399E" w:rsidRPr="00EB2D55" w:rsidRDefault="00FF399E" w:rsidP="00EB2D55">
            <w:pPr>
              <w:spacing w:after="0" w:line="240" w:lineRule="auto"/>
              <w:ind w:firstLine="709"/>
              <w:contextualSpacing/>
              <w:rPr>
                <w:rFonts w:ascii="Times New Roman" w:hAnsi="Times New Roman"/>
                <w:sz w:val="28"/>
                <w:szCs w:val="28"/>
              </w:rPr>
            </w:pPr>
            <w:r w:rsidRPr="00EB2D55">
              <w:rPr>
                <w:rFonts w:ascii="Times New Roman" w:hAnsi="Times New Roman"/>
                <w:sz w:val="28"/>
                <w:szCs w:val="28"/>
              </w:rPr>
              <w:t>Требования к проектированию электрических сетей (систем электроснабжения):</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Требования к проектной документации: электротехническая часть. Релейная защита и автоматика.</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Согласование проектной документации: с</w:t>
            </w:r>
            <w:r w:rsidR="00B11E2D" w:rsidRPr="00EB2D55">
              <w:rPr>
                <w:rFonts w:ascii="Times New Roman" w:hAnsi="Times New Roman"/>
                <w:sz w:val="28"/>
                <w:szCs w:val="28"/>
              </w:rPr>
              <w:t>огласовать</w:t>
            </w:r>
            <w:r w:rsidR="00FF399E" w:rsidRPr="00EB2D55">
              <w:rPr>
                <w:rFonts w:ascii="Times New Roman" w:hAnsi="Times New Roman"/>
                <w:sz w:val="28"/>
                <w:szCs w:val="28"/>
              </w:rPr>
              <w:t>.</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Согласование опросных листов / ИТГ</w:t>
            </w:r>
            <w:r w:rsidR="00B11E2D" w:rsidRPr="00EB2D55">
              <w:rPr>
                <w:rFonts w:ascii="Times New Roman" w:hAnsi="Times New Roman"/>
                <w:sz w:val="28"/>
                <w:szCs w:val="28"/>
              </w:rPr>
              <w:t>: согласовать</w:t>
            </w:r>
            <w:r w:rsidR="00FF399E" w:rsidRPr="00EB2D55">
              <w:rPr>
                <w:rFonts w:ascii="Times New Roman" w:hAnsi="Times New Roman"/>
                <w:sz w:val="28"/>
                <w:szCs w:val="28"/>
              </w:rPr>
              <w:t>.</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Специальные технические требования не предъявляются.</w:t>
            </w:r>
          </w:p>
          <w:p w:rsidR="00FF399E" w:rsidRPr="00EB2D55" w:rsidRDefault="00B568E2" w:rsidP="00EB2D55">
            <w:pPr>
              <w:spacing w:after="0" w:line="240" w:lineRule="auto"/>
              <w:contextualSpacing/>
              <w:rPr>
                <w:rFonts w:ascii="Times New Roman" w:hAnsi="Times New Roman"/>
                <w:sz w:val="28"/>
                <w:szCs w:val="28"/>
              </w:rPr>
            </w:pPr>
            <w:r>
              <w:rPr>
                <w:rFonts w:ascii="Times New Roman" w:hAnsi="Times New Roman"/>
                <w:sz w:val="28"/>
                <w:szCs w:val="28"/>
              </w:rPr>
              <w:tab/>
            </w:r>
            <w:r w:rsidR="00FF399E" w:rsidRPr="00EB2D55">
              <w:rPr>
                <w:rFonts w:ascii="Times New Roman" w:hAnsi="Times New Roman"/>
                <w:sz w:val="28"/>
                <w:szCs w:val="28"/>
              </w:rPr>
              <w:t>Срок действия технических условий три года.</w:t>
            </w:r>
          </w:p>
          <w:p w:rsidR="00FF399E" w:rsidRPr="00EB2D55"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Электроснабжение осуществляется от внешней сети 380/220 В.</w:t>
            </w:r>
          </w:p>
          <w:p w:rsidR="00FF399E"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Наружное освещение периметра пожарного поста: светодиодные прожекторы в количестве 5-ти штук мощностью 50 Вт (2 шт. на главном фасаде, по одному на боковых и заднем фасаде).</w:t>
            </w:r>
          </w:p>
          <w:p w:rsidR="00E35B60" w:rsidRPr="003A0B40" w:rsidRDefault="00E35B60" w:rsidP="00E35B60">
            <w:pPr>
              <w:spacing w:after="0" w:line="240" w:lineRule="auto"/>
              <w:ind w:firstLine="709"/>
              <w:jc w:val="right"/>
              <w:rPr>
                <w:rFonts w:ascii="Times New Roman" w:hAnsi="Times New Roman"/>
                <w:sz w:val="28"/>
                <w:szCs w:val="28"/>
                <w:u w:val="single"/>
              </w:rPr>
            </w:pPr>
            <w:r w:rsidRPr="003A0B40">
              <w:rPr>
                <w:rFonts w:ascii="Times New Roman" w:hAnsi="Times New Roman"/>
                <w:sz w:val="28"/>
                <w:szCs w:val="28"/>
                <w:u w:val="single"/>
              </w:rPr>
              <w:t>См. Приложение №4</w:t>
            </w:r>
          </w:p>
          <w:p w:rsidR="00FF399E" w:rsidRPr="00EB2D55" w:rsidRDefault="00FF399E" w:rsidP="00EB2D55">
            <w:pPr>
              <w:spacing w:after="0" w:line="240" w:lineRule="auto"/>
              <w:ind w:firstLine="709"/>
              <w:rPr>
                <w:rFonts w:ascii="Times New Roman" w:hAnsi="Times New Roman"/>
                <w:sz w:val="28"/>
                <w:szCs w:val="28"/>
              </w:rPr>
            </w:pPr>
          </w:p>
          <w:p w:rsidR="00FF399E" w:rsidRPr="00EB2D55"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Категория надежности электроснабжения объекта – I категория. Основание СП 380.1325800.2018 пункт 8.6.</w:t>
            </w:r>
          </w:p>
          <w:p w:rsidR="00FF399E" w:rsidRPr="00EB2D55"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Всё оборудование запитать по I категории.</w:t>
            </w:r>
          </w:p>
          <w:p w:rsidR="00FF399E" w:rsidRPr="00EB2D55"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Требования к проектным решениям по компенсации реактивной мощности, релейной защите, управлению, автоматизации и диспетчеризации системы электроснабжения не предъявляются.</w:t>
            </w:r>
          </w:p>
          <w:p w:rsidR="00FF399E" w:rsidRPr="00EB2D55"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Максимальная потребляемая мощность объекта – 136,4 кВт.</w:t>
            </w:r>
          </w:p>
          <w:p w:rsidR="00FF399E" w:rsidRPr="00EB2D55"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Распределительный щиток располагается в помещении № 3 (см. приложение 3). Должен быть встраиваемый щит типа ЩЭ-4-1, имеющий запираемые дверцы. Напряжение электроосвещения осмотровой канавы – 36 В.</w:t>
            </w:r>
          </w:p>
          <w:p w:rsidR="00FF399E" w:rsidRPr="00EB2D55"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В помещении стоянки пожарной техники в целях экономии электроэнергии освещение каждой секции включается отдельно.</w:t>
            </w:r>
          </w:p>
          <w:p w:rsidR="00FF399E" w:rsidRPr="00EB2D55" w:rsidRDefault="00FF399E" w:rsidP="00EB2D55">
            <w:pPr>
              <w:spacing w:after="0" w:line="240" w:lineRule="auto"/>
              <w:ind w:firstLine="709"/>
              <w:rPr>
                <w:rFonts w:ascii="Times New Roman" w:hAnsi="Times New Roman"/>
                <w:sz w:val="28"/>
                <w:szCs w:val="28"/>
                <w:highlight w:val="white"/>
              </w:rPr>
            </w:pPr>
            <w:r w:rsidRPr="00EB2D55">
              <w:rPr>
                <w:rFonts w:ascii="Times New Roman" w:hAnsi="Times New Roman"/>
                <w:sz w:val="28"/>
                <w:szCs w:val="28"/>
                <w:highlight w:val="white"/>
              </w:rPr>
              <w:t>Контур повторного заземления нулевого провода исполнен из 3 вертикальных электродов из угловой стали размером 50 мм × 50 мм × 5 мм. Соединение электродов между собой с помощью стальной полосы размером 40 мм × 4 мм. Расстояние между вертикальными электродами – 1,5 м. Глубина заложения вертикальных электродов от поверхности земли – 0,5 м. Длина электродов не менее 2 м.</w:t>
            </w:r>
          </w:p>
          <w:p w:rsidR="00FF399E" w:rsidRPr="00EB2D55"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Использовать негорючую кабельную продукцию тип ВВГнг</w:t>
            </w:r>
            <w:r w:rsidRPr="00EB2D55">
              <w:rPr>
                <w:rFonts w:ascii="Times New Roman" w:hAnsi="Times New Roman"/>
                <w:sz w:val="28"/>
                <w:szCs w:val="28"/>
                <w:lang w:val="en-US"/>
              </w:rPr>
              <w:t>LS</w:t>
            </w:r>
            <w:r w:rsidRPr="00EB2D55">
              <w:rPr>
                <w:rFonts w:ascii="Times New Roman" w:hAnsi="Times New Roman"/>
                <w:sz w:val="28"/>
                <w:szCs w:val="28"/>
              </w:rPr>
              <w:t>.</w:t>
            </w:r>
          </w:p>
          <w:p w:rsidR="00FF399E" w:rsidRPr="00EB2D55" w:rsidRDefault="00FF399E" w:rsidP="00EB2D55">
            <w:pPr>
              <w:spacing w:after="0" w:line="240" w:lineRule="auto"/>
              <w:ind w:firstLine="709"/>
              <w:rPr>
                <w:rFonts w:ascii="Times New Roman" w:hAnsi="Times New Roman"/>
                <w:sz w:val="28"/>
                <w:szCs w:val="28"/>
                <w:highlight w:val="white"/>
              </w:rPr>
            </w:pPr>
            <w:r w:rsidRPr="00EB2D55">
              <w:rPr>
                <w:rFonts w:ascii="Times New Roman" w:hAnsi="Times New Roman"/>
                <w:sz w:val="28"/>
                <w:szCs w:val="28"/>
                <w:highlight w:val="white"/>
              </w:rPr>
              <w:t xml:space="preserve">Необходима защита ниши для светильников от механических повреждений. </w:t>
            </w:r>
            <w:r w:rsidR="00B568E2">
              <w:rPr>
                <w:rFonts w:ascii="Times New Roman" w:hAnsi="Times New Roman"/>
                <w:sz w:val="28"/>
                <w:szCs w:val="28"/>
                <w:highlight w:val="white"/>
              </w:rPr>
              <w:tab/>
            </w:r>
            <w:r w:rsidRPr="00EB2D55">
              <w:rPr>
                <w:rFonts w:ascii="Times New Roman" w:hAnsi="Times New Roman"/>
                <w:sz w:val="28"/>
                <w:szCs w:val="28"/>
                <w:highlight w:val="white"/>
              </w:rPr>
              <w:t xml:space="preserve">Цвет корпуса светильников – белый. Тип светильников – закрытый. Материал светильников – полипропилен. Плафон светильников – матированное стекло. </w:t>
            </w:r>
            <w:r w:rsidR="00B568E2">
              <w:rPr>
                <w:rFonts w:ascii="Times New Roman" w:hAnsi="Times New Roman"/>
                <w:sz w:val="28"/>
                <w:szCs w:val="28"/>
                <w:highlight w:val="white"/>
              </w:rPr>
              <w:tab/>
            </w:r>
            <w:r w:rsidRPr="00EB2D55">
              <w:rPr>
                <w:rFonts w:ascii="Times New Roman" w:hAnsi="Times New Roman"/>
                <w:sz w:val="28"/>
                <w:szCs w:val="28"/>
                <w:highlight w:val="white"/>
              </w:rPr>
              <w:t xml:space="preserve">Цоколь светильников – керамический, Е-27, с медной </w:t>
            </w:r>
            <w:r w:rsidRPr="00EB2D55">
              <w:rPr>
                <w:rFonts w:ascii="Times New Roman" w:hAnsi="Times New Roman"/>
                <w:sz w:val="28"/>
                <w:szCs w:val="28"/>
                <w:highlight w:val="white"/>
              </w:rPr>
              <w:lastRenderedPageBreak/>
              <w:t>контактной группой под одну светодиодную лампу. Рассеиватель светильников из силикатного стекла, рифленого с внутренней поверхности. Способ крепления рассеивателя светильника к корпусу на винтах.</w:t>
            </w:r>
          </w:p>
          <w:p w:rsidR="00FF399E" w:rsidRPr="00EB2D55" w:rsidRDefault="00FF399E"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Должна быть возможность подключения переносного генератора мощностью 10 кВТ с учетом его расположения снаружи здания, электророзетку расположить на наружной стене в исполнении IP 44 – водонепроницаемый разъем.</w:t>
            </w:r>
          </w:p>
          <w:p w:rsidR="00FF399E" w:rsidRPr="00EB2D55" w:rsidRDefault="00FF399E" w:rsidP="00EB2D55">
            <w:pPr>
              <w:spacing w:after="0" w:line="240" w:lineRule="auto"/>
              <w:rPr>
                <w:rFonts w:ascii="Times New Roman" w:eastAsia="Times New Roman" w:hAnsi="Times New Roman" w:cs="Times New Roman"/>
                <w:color w:val="000000"/>
                <w:sz w:val="28"/>
                <w:szCs w:val="28"/>
                <w:lang w:eastAsia="ru-RU"/>
              </w:rPr>
            </w:pPr>
          </w:p>
          <w:p w:rsidR="00F4091D" w:rsidRPr="00EB2D55" w:rsidRDefault="00D30C8B" w:rsidP="00EB2D55">
            <w:pPr>
              <w:pStyle w:val="a3"/>
              <w:numPr>
                <w:ilvl w:val="2"/>
                <w:numId w:val="1"/>
              </w:numPr>
              <w:spacing w:after="0" w:line="240" w:lineRule="auto"/>
              <w:rPr>
                <w:rFonts w:ascii="Times New Roman" w:eastAsia="Times New Roman" w:hAnsi="Times New Roman" w:cs="Times New Roman"/>
                <w:b/>
                <w:color w:val="000000"/>
                <w:sz w:val="28"/>
                <w:szCs w:val="28"/>
                <w:lang w:eastAsia="ru-RU"/>
              </w:rPr>
            </w:pPr>
            <w:r w:rsidRPr="00EB2D55">
              <w:rPr>
                <w:rFonts w:ascii="Times New Roman" w:eastAsia="Times New Roman" w:hAnsi="Times New Roman" w:cs="Times New Roman"/>
                <w:b/>
                <w:color w:val="000000"/>
                <w:sz w:val="28"/>
                <w:szCs w:val="28"/>
                <w:lang w:eastAsia="ru-RU"/>
              </w:rPr>
              <w:t>Сети связи:</w:t>
            </w:r>
          </w:p>
          <w:p w:rsidR="00D30C8B" w:rsidRPr="00EB2D55" w:rsidRDefault="00D30C8B" w:rsidP="00EB2D55">
            <w:pPr>
              <w:tabs>
                <w:tab w:val="left" w:pos="993"/>
              </w:tabs>
              <w:spacing w:after="0" w:line="240" w:lineRule="auto"/>
              <w:ind w:firstLine="709"/>
              <w:rPr>
                <w:rFonts w:ascii="Times New Roman" w:hAnsi="Times New Roman"/>
                <w:color w:val="000000" w:themeColor="text1"/>
                <w:sz w:val="28"/>
                <w:szCs w:val="28"/>
              </w:rPr>
            </w:pPr>
            <w:r w:rsidRPr="00EB2D55">
              <w:rPr>
                <w:rFonts w:ascii="Times New Roman" w:hAnsi="Times New Roman"/>
                <w:color w:val="000000" w:themeColor="text1"/>
                <w:sz w:val="28"/>
                <w:szCs w:val="28"/>
              </w:rPr>
              <w:t>Предусмотреть:</w:t>
            </w:r>
          </w:p>
          <w:p w:rsidR="00D30C8B" w:rsidRPr="00EB2D55" w:rsidRDefault="00B568E2" w:rsidP="00BD4415">
            <w:pPr>
              <w:tabs>
                <w:tab w:val="left" w:pos="993"/>
              </w:tabs>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ab/>
            </w:r>
            <w:r w:rsidR="00BD4415">
              <w:rPr>
                <w:rFonts w:ascii="Times New Roman" w:hAnsi="Times New Roman"/>
                <w:color w:val="000000" w:themeColor="text1"/>
                <w:sz w:val="28"/>
                <w:szCs w:val="28"/>
              </w:rPr>
              <w:t>-</w:t>
            </w:r>
            <w:r w:rsidR="00D30C8B" w:rsidRPr="00EB2D55">
              <w:rPr>
                <w:rFonts w:ascii="Times New Roman" w:hAnsi="Times New Roman"/>
                <w:color w:val="000000" w:themeColor="text1"/>
                <w:sz w:val="28"/>
                <w:szCs w:val="28"/>
              </w:rPr>
              <w:t xml:space="preserve"> Сети автоматической телефонной городской связи;</w:t>
            </w:r>
          </w:p>
          <w:p w:rsidR="00D30C8B" w:rsidRPr="00EB2D55" w:rsidRDefault="00B568E2" w:rsidP="00BD4415">
            <w:pPr>
              <w:tabs>
                <w:tab w:val="left" w:pos="993"/>
              </w:tabs>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ab/>
            </w:r>
            <w:r w:rsidR="00BD4415">
              <w:rPr>
                <w:rFonts w:ascii="Times New Roman" w:hAnsi="Times New Roman"/>
                <w:color w:val="000000" w:themeColor="text1"/>
                <w:sz w:val="28"/>
                <w:szCs w:val="28"/>
              </w:rPr>
              <w:t>-</w:t>
            </w:r>
            <w:r w:rsidR="00D30C8B" w:rsidRPr="00EB2D55">
              <w:rPr>
                <w:rFonts w:ascii="Times New Roman" w:hAnsi="Times New Roman"/>
                <w:color w:val="000000" w:themeColor="text1"/>
                <w:sz w:val="28"/>
                <w:szCs w:val="28"/>
              </w:rPr>
              <w:t xml:space="preserve"> Сеть громкоговорящей связи и оповещения;</w:t>
            </w:r>
          </w:p>
          <w:p w:rsidR="00D30C8B" w:rsidRPr="00EB2D55" w:rsidRDefault="00B568E2" w:rsidP="00BD4415">
            <w:pPr>
              <w:tabs>
                <w:tab w:val="left" w:pos="993"/>
              </w:tabs>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ab/>
            </w:r>
            <w:r w:rsidR="00BD4415">
              <w:rPr>
                <w:rFonts w:ascii="Times New Roman" w:hAnsi="Times New Roman"/>
                <w:color w:val="000000" w:themeColor="text1"/>
                <w:sz w:val="28"/>
                <w:szCs w:val="28"/>
              </w:rPr>
              <w:t>-</w:t>
            </w:r>
            <w:r w:rsidR="00D30C8B" w:rsidRPr="00EB2D55">
              <w:rPr>
                <w:rFonts w:ascii="Times New Roman" w:hAnsi="Times New Roman"/>
                <w:color w:val="000000" w:themeColor="text1"/>
                <w:sz w:val="28"/>
                <w:szCs w:val="28"/>
              </w:rPr>
              <w:t xml:space="preserve"> Сеть видеонаблюдения;</w:t>
            </w:r>
          </w:p>
          <w:p w:rsidR="00D30C8B" w:rsidRPr="00EB2D55" w:rsidRDefault="00B568E2" w:rsidP="00BD4415">
            <w:pPr>
              <w:tabs>
                <w:tab w:val="left" w:pos="993"/>
              </w:tabs>
              <w:spacing w:after="0" w:line="240" w:lineRule="auto"/>
              <w:rPr>
                <w:rFonts w:ascii="Times New Roman" w:hAnsi="Times New Roman"/>
                <w:color w:val="000000" w:themeColor="text1"/>
                <w:sz w:val="28"/>
                <w:szCs w:val="28"/>
              </w:rPr>
            </w:pPr>
            <w:r>
              <w:rPr>
                <w:rFonts w:ascii="Times New Roman" w:hAnsi="Times New Roman"/>
                <w:color w:val="000000" w:themeColor="text1"/>
                <w:sz w:val="28"/>
                <w:szCs w:val="28"/>
              </w:rPr>
              <w:tab/>
            </w:r>
            <w:r w:rsidR="00BD4415">
              <w:rPr>
                <w:rFonts w:ascii="Times New Roman" w:hAnsi="Times New Roman"/>
                <w:color w:val="000000" w:themeColor="text1"/>
                <w:sz w:val="28"/>
                <w:szCs w:val="28"/>
              </w:rPr>
              <w:t>-</w:t>
            </w:r>
            <w:r w:rsidR="00D30C8B" w:rsidRPr="00EB2D55">
              <w:rPr>
                <w:rFonts w:ascii="Times New Roman" w:hAnsi="Times New Roman"/>
                <w:color w:val="000000" w:themeColor="text1"/>
                <w:sz w:val="28"/>
                <w:szCs w:val="28"/>
              </w:rPr>
              <w:t xml:space="preserve"> Сеть пожарной и охранной сигнализации.</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Требуется не менее 5 телефонных линий связи:</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прямая линия связи с диспетчером;</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с начальником караула;</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с диспетчером ЦППС;</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городской телефон в диспетчерской</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городской телефон в кабинете начальника поста/инспектора ГПП.</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Запроектировать подачу сигналов АПС со всех объектов  с помощью системы Приток-А.</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Предложения к составу и структуре сооружений и линий связи.</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Автоматическая пожарная сигнализация (АПС).</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Система АПС – это совокупность технических средств для обнаружения пожара, обработки, представления в заданном виде извещения о пожаре на дежурный пост в помещение диспетчерской и выдачи команд на включение технических устройств.</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В состав АПС входит следующее оборудование:</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пульт контроля и управления охранно-пожарный С2000М;</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блоки сигнально-пусковые С2000-СП1 исп.01;</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блоки контрольно-пусковые С2000-КБП;</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контроллеры двухпроводной линии связи С2000-КДЛ;</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устройства коммутационные УК-ВК исп.10;</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преобразователь интерфейса С2000-ПИ</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Расстояние между стеной помещения и датчиком не более 4,5 м, расстояние между датчиками не более 9,0 м.</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При срабатывании одного пожарного извещателя в шлейфе сигнализации формируется сигнал «Внимание». При срабатывании одного пожарного ручного извещателя в шлейфе сигнализации формируется сигнал «Внимание». Включается внутренняя звуковая индикация тревоги на приборе диспетчерской, передается сигнал «Внимание» на пост охраны. Диспетчер оценивает сложившуюся ситуацию согласно должностной инструкции.</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 xml:space="preserve">При срабатывании второго пожарного извещателя в шлейфе </w:t>
            </w:r>
            <w:r w:rsidRPr="00EB2D55">
              <w:rPr>
                <w:rFonts w:ascii="Times New Roman" w:hAnsi="Times New Roman"/>
                <w:sz w:val="28"/>
                <w:szCs w:val="28"/>
              </w:rPr>
              <w:lastRenderedPageBreak/>
              <w:t>сигнализации формируется сигнал «Пожар». Включается внутренняя звуковая индикация тревоги на приборе диспетчерской, передается сигнал «Пожар» на пост охраны, формируются команды на управление исполнительными устройствами, а именно:</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включается СОУЭ здания, а именно:</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световые оповещатели (мигание);</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речевое оповещение;</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выдается командный импульс на управление инженерным оборудованием, а именно;</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отключается система вентиляции;</w:t>
            </w:r>
          </w:p>
          <w:p w:rsidR="00D30C8B"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D30C8B" w:rsidRPr="00EB2D55">
              <w:rPr>
                <w:rFonts w:ascii="Times New Roman" w:hAnsi="Times New Roman"/>
                <w:sz w:val="28"/>
                <w:szCs w:val="28"/>
              </w:rPr>
              <w:t>- закрываются огнезадерживающие клапана.</w:t>
            </w:r>
          </w:p>
          <w:p w:rsidR="00D30C8B"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Местоположения точек присоединения и технические параметры в точках присоединения сетей связи – в соответствии с ТУ на присоединение к сетям связи</w:t>
            </w:r>
          </w:p>
          <w:p w:rsidR="00E35B60" w:rsidRPr="003A0B40" w:rsidRDefault="00BF6B77" w:rsidP="00E35B60">
            <w:pPr>
              <w:spacing w:after="0" w:line="240" w:lineRule="auto"/>
              <w:ind w:firstLine="709"/>
              <w:jc w:val="right"/>
              <w:rPr>
                <w:rFonts w:ascii="Times New Roman" w:hAnsi="Times New Roman"/>
                <w:sz w:val="28"/>
                <w:szCs w:val="28"/>
                <w:u w:val="single"/>
              </w:rPr>
            </w:pPr>
            <w:r w:rsidRPr="003A0B40">
              <w:rPr>
                <w:rFonts w:ascii="Times New Roman" w:hAnsi="Times New Roman"/>
                <w:sz w:val="28"/>
                <w:szCs w:val="28"/>
                <w:u w:val="single"/>
              </w:rPr>
              <w:t>См. Приложение №5</w:t>
            </w:r>
          </w:p>
          <w:p w:rsidR="00D30C8B" w:rsidRPr="00EB2D55" w:rsidRDefault="00D30C8B" w:rsidP="00BF6B77">
            <w:pPr>
              <w:spacing w:after="0" w:line="240" w:lineRule="auto"/>
              <w:rPr>
                <w:rFonts w:ascii="Times New Roman" w:hAnsi="Times New Roman"/>
                <w:sz w:val="28"/>
                <w:szCs w:val="28"/>
              </w:rPr>
            </w:pP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Учёт трафика не требуется.</w:t>
            </w:r>
          </w:p>
          <w:p w:rsidR="00D30C8B" w:rsidRPr="00EB2D55" w:rsidRDefault="00D30C8B"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Проектом должны быть предусмотрены ИБП с дополнительными АКБ для приборов ОПС и СОУЭ, обеспечивающие работу в автономном режиме на время 24 часа в дежурном режиме + 3 часа в тревожном режиме.</w:t>
            </w:r>
          </w:p>
          <w:p w:rsidR="00D30C8B" w:rsidRPr="00EB2D55" w:rsidRDefault="00D30C8B" w:rsidP="00EB2D55">
            <w:pPr>
              <w:spacing w:after="0" w:line="240" w:lineRule="auto"/>
              <w:ind w:firstLine="709"/>
              <w:rPr>
                <w:rFonts w:ascii="Times New Roman" w:hAnsi="Times New Roman"/>
                <w:color w:val="000000" w:themeColor="text1"/>
                <w:sz w:val="28"/>
                <w:szCs w:val="28"/>
                <w:highlight w:val="white"/>
              </w:rPr>
            </w:pPr>
            <w:r w:rsidRPr="00EB2D55">
              <w:rPr>
                <w:rFonts w:ascii="Times New Roman" w:hAnsi="Times New Roman"/>
                <w:color w:val="000000" w:themeColor="text1"/>
                <w:sz w:val="28"/>
                <w:szCs w:val="28"/>
                <w:highlight w:val="white"/>
              </w:rPr>
              <w:t>Требования по защите информации не предъявляются.</w:t>
            </w:r>
          </w:p>
          <w:p w:rsidR="00D30C8B" w:rsidRPr="00EB2D55" w:rsidRDefault="00D30C8B" w:rsidP="00EB2D55">
            <w:pPr>
              <w:spacing w:after="0" w:line="240" w:lineRule="auto"/>
              <w:ind w:firstLine="709"/>
              <w:rPr>
                <w:rFonts w:ascii="Times New Roman" w:hAnsi="Times New Roman"/>
                <w:color w:val="000000" w:themeColor="text1"/>
                <w:sz w:val="28"/>
                <w:szCs w:val="28"/>
                <w:highlight w:val="white"/>
              </w:rPr>
            </w:pPr>
            <w:r w:rsidRPr="00EB2D55">
              <w:rPr>
                <w:rFonts w:ascii="Times New Roman" w:hAnsi="Times New Roman"/>
                <w:color w:val="000000" w:themeColor="text1"/>
                <w:sz w:val="28"/>
                <w:szCs w:val="28"/>
                <w:highlight w:val="white"/>
              </w:rPr>
              <w:t>Требования к технологическим сетям связи по обеспечению производственной деятельности на объекте капитального строительства, управления технологическими процессами производства (системе внутренней связи, часофикации, радиофикации (включая локальные системы оповещения в районах размещения потенциально опасных объектов), системе телевизионного мониторинга технологических процессов и охранного теленаблюдения) - для объектов производственного назначения</w:t>
            </w:r>
            <w:r w:rsidRPr="00EB2D55">
              <w:rPr>
                <w:rFonts w:ascii="Times New Roman" w:hAnsi="Times New Roman"/>
                <w:color w:val="000000" w:themeColor="text1"/>
                <w:sz w:val="28"/>
                <w:szCs w:val="28"/>
              </w:rPr>
              <w:t xml:space="preserve"> не предъявляются.</w:t>
            </w:r>
          </w:p>
          <w:p w:rsidR="00D30C8B" w:rsidRPr="00EB2D55" w:rsidRDefault="00D30C8B" w:rsidP="00EB2D55">
            <w:pPr>
              <w:spacing w:after="0" w:line="240" w:lineRule="auto"/>
              <w:ind w:firstLine="709"/>
              <w:rPr>
                <w:rFonts w:ascii="Times New Roman" w:hAnsi="Times New Roman"/>
                <w:color w:val="000000" w:themeColor="text1"/>
                <w:sz w:val="28"/>
                <w:szCs w:val="28"/>
                <w:highlight w:val="white"/>
              </w:rPr>
            </w:pPr>
            <w:r w:rsidRPr="00EB2D55">
              <w:rPr>
                <w:rFonts w:ascii="Times New Roman" w:hAnsi="Times New Roman"/>
                <w:color w:val="000000" w:themeColor="text1"/>
                <w:sz w:val="28"/>
                <w:szCs w:val="28"/>
                <w:highlight w:val="white"/>
              </w:rPr>
              <w:t>Предложения по применению коммутационного оборудования, позволяющего производить учет исходящего трафика на всех уровнях присоединения не предъявляются.</w:t>
            </w:r>
          </w:p>
          <w:p w:rsidR="00D30C8B" w:rsidRPr="00EB2D55" w:rsidRDefault="00D30C8B" w:rsidP="00EB2D55">
            <w:pPr>
              <w:spacing w:after="0" w:line="240" w:lineRule="auto"/>
              <w:ind w:firstLine="709"/>
              <w:rPr>
                <w:rFonts w:ascii="Times New Roman" w:hAnsi="Times New Roman"/>
                <w:color w:val="000000" w:themeColor="text1"/>
                <w:sz w:val="28"/>
                <w:szCs w:val="28"/>
                <w:highlight w:val="white"/>
              </w:rPr>
            </w:pPr>
            <w:r w:rsidRPr="00EB2D55">
              <w:rPr>
                <w:rFonts w:ascii="Times New Roman" w:hAnsi="Times New Roman"/>
                <w:color w:val="000000" w:themeColor="text1"/>
                <w:sz w:val="28"/>
                <w:szCs w:val="28"/>
                <w:highlight w:val="white"/>
              </w:rPr>
              <w:t>Требования к локальной вычислительной сети (при наличии) - для объектов производственного назначения не предъявляются.</w:t>
            </w:r>
          </w:p>
          <w:p w:rsidR="00607A5B" w:rsidRPr="00EB2D55" w:rsidRDefault="00D30C8B" w:rsidP="00EB2D55">
            <w:pPr>
              <w:spacing w:after="0" w:line="240" w:lineRule="auto"/>
              <w:ind w:firstLine="709"/>
              <w:rPr>
                <w:rFonts w:ascii="Times New Roman" w:hAnsi="Times New Roman"/>
                <w:color w:val="000000" w:themeColor="text1"/>
                <w:sz w:val="28"/>
                <w:szCs w:val="28"/>
                <w:highlight w:val="white"/>
              </w:rPr>
            </w:pPr>
            <w:r w:rsidRPr="00EB2D55">
              <w:rPr>
                <w:rFonts w:ascii="Times New Roman" w:hAnsi="Times New Roman"/>
                <w:color w:val="000000" w:themeColor="text1"/>
                <w:sz w:val="28"/>
                <w:szCs w:val="28"/>
                <w:highlight w:val="white"/>
              </w:rPr>
              <w:t>Предложения к прокладке трассы линии связи к установленной техническими условиями точке присоединения, в том числе воздушных и подземных участков. Определение границ охранных зон линий связи, исходя из особых условий</w:t>
            </w:r>
            <w:r w:rsidR="004F4772" w:rsidRPr="00EB2D55">
              <w:rPr>
                <w:rFonts w:ascii="Times New Roman" w:hAnsi="Times New Roman"/>
                <w:color w:val="000000" w:themeColor="text1"/>
                <w:sz w:val="28"/>
                <w:szCs w:val="28"/>
                <w:highlight w:val="white"/>
              </w:rPr>
              <w:t xml:space="preserve"> пользования, не предъявляются.</w:t>
            </w:r>
          </w:p>
          <w:p w:rsidR="00F4091D" w:rsidRPr="00EB2D55" w:rsidRDefault="00F4091D" w:rsidP="00EB2D55">
            <w:pPr>
              <w:pStyle w:val="a3"/>
              <w:numPr>
                <w:ilvl w:val="2"/>
                <w:numId w:val="1"/>
              </w:numPr>
              <w:spacing w:after="0" w:line="240" w:lineRule="auto"/>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b/>
                <w:color w:val="000000"/>
                <w:sz w:val="28"/>
                <w:szCs w:val="28"/>
                <w:lang w:eastAsia="ru-RU"/>
              </w:rPr>
              <w:t>Решения по обеспечению пожарной безопасности</w:t>
            </w:r>
            <w:r w:rsidRPr="00EB2D55">
              <w:rPr>
                <w:rFonts w:ascii="Times New Roman" w:eastAsia="Times New Roman" w:hAnsi="Times New Roman" w:cs="Times New Roman"/>
                <w:color w:val="000000"/>
                <w:sz w:val="28"/>
                <w:szCs w:val="28"/>
                <w:lang w:eastAsia="ru-RU"/>
              </w:rPr>
              <w:t>.</w:t>
            </w:r>
          </w:p>
          <w:p w:rsidR="007C7E1D" w:rsidRPr="00EB2D55" w:rsidRDefault="007C7E1D" w:rsidP="00EB2D55">
            <w:pPr>
              <w:pStyle w:val="s1"/>
              <w:spacing w:beforeAutospacing="0" w:after="0" w:afterAutospacing="0"/>
              <w:ind w:firstLine="709"/>
              <w:rPr>
                <w:sz w:val="28"/>
                <w:szCs w:val="28"/>
              </w:rPr>
            </w:pPr>
            <w:r w:rsidRPr="00EB2D55">
              <w:rPr>
                <w:sz w:val="28"/>
                <w:szCs w:val="28"/>
              </w:rPr>
              <w:t xml:space="preserve">Согласно пункту  4.14. СП 4.13130. 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противопожарные расстояния от зданий, сооружений на территориях городских населенных пунктов до границ лесных насаждений в лесах </w:t>
            </w:r>
            <w:r w:rsidRPr="00EB2D55">
              <w:rPr>
                <w:sz w:val="28"/>
                <w:szCs w:val="28"/>
              </w:rPr>
              <w:lastRenderedPageBreak/>
              <w:t>хвойных или смешанных пород должны составлять не менее 50 м, лиственных пород - не менее 30 м.</w:t>
            </w:r>
          </w:p>
          <w:p w:rsidR="007C7E1D" w:rsidRPr="00EB2D55" w:rsidRDefault="007C7E1D" w:rsidP="00EB2D55">
            <w:pPr>
              <w:pStyle w:val="s1"/>
              <w:spacing w:beforeAutospacing="0" w:after="0" w:afterAutospacing="0"/>
              <w:ind w:firstLine="709"/>
              <w:rPr>
                <w:sz w:val="28"/>
                <w:szCs w:val="28"/>
              </w:rPr>
            </w:pPr>
            <w:r w:rsidRPr="00EB2D55">
              <w:rPr>
                <w:sz w:val="28"/>
                <w:szCs w:val="28"/>
              </w:rPr>
              <w:t>Расстояния от зданий и сооружений I - IV степеней огнестойкости, класса конструктивной пожарной опасности С0 и С1 до лесных насаждений хвойных (смешанных) пород допускается уменьшать до 30 м, при условии, что наружные поверхности обращенных к лесу стен, в том числе отделка, облицовка (при наличии) выполнены из материалов группы горючести не ниже Г1. В качестве наружного (водоизоляционного) слоя кровли в пределах 50 м от леса должны применяться материалы не ниже Г1 или РП1.</w:t>
            </w:r>
          </w:p>
          <w:p w:rsidR="007C7E1D" w:rsidRPr="00EB2D55" w:rsidRDefault="007C7E1D" w:rsidP="00EB2D55">
            <w:pPr>
              <w:pStyle w:val="s1"/>
              <w:spacing w:beforeAutospacing="0" w:after="0" w:afterAutospacing="0"/>
              <w:ind w:firstLine="709"/>
              <w:rPr>
                <w:sz w:val="28"/>
                <w:szCs w:val="28"/>
              </w:rPr>
            </w:pPr>
            <w:r w:rsidRPr="00EB2D55">
              <w:rPr>
                <w:sz w:val="28"/>
                <w:szCs w:val="28"/>
              </w:rPr>
              <w:t>Противопожарные расстояния до лесных насаждений от некапитальных, временных сооружений (построек) должны составлять не менее 15 м.</w:t>
            </w:r>
          </w:p>
          <w:p w:rsidR="007C7E1D" w:rsidRPr="00EB2D55" w:rsidRDefault="007C7E1D" w:rsidP="00EB2D55">
            <w:pPr>
              <w:spacing w:after="0" w:line="240" w:lineRule="auto"/>
              <w:ind w:firstLine="567"/>
              <w:rPr>
                <w:rFonts w:ascii="Times New Roman" w:hAnsi="Times New Roman"/>
                <w:sz w:val="28"/>
                <w:szCs w:val="28"/>
              </w:rPr>
            </w:pPr>
            <w:r w:rsidRPr="00EB2D55">
              <w:rPr>
                <w:rFonts w:ascii="Times New Roman" w:hAnsi="Times New Roman"/>
                <w:sz w:val="28"/>
                <w:szCs w:val="28"/>
              </w:rPr>
              <w:t>Согласно СП 8.13130.2020 «Наружное противопожарное водоснабжение», пункт 8.8, пожарные гидранты необходимо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Согласно пункту 8.1.11. СП 4.13130.2013 Свод правил «Системы противопожарной защиты. Ограничение распространения пожара на объектах защиты», тупиковые проезды (подъезды) должны заканчиваться площадками для разворота пожарных автомобилей размером не менее чем 15 x 15 м.</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Согласно пункту 4.6 СНиП 21-02-99 «Стоянки автомобилей», противопожарные расстояния от открытых площадок для хранения автомобилей до административных и бытовых зданий предприятий: I, II и III степеней огнестойкости класса С0 должны приниматься не менее 9 м;</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В соответствии с ГОСТ Р 52289 – 2019 минимальные размеры для одного стояночного места при параллельном расположении составляет 2,5м на 5м.</w:t>
            </w:r>
          </w:p>
          <w:p w:rsidR="007C7E1D"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 xml:space="preserve">Согласно пункту 5.11 СП 380.1325800.2018 5.11, расстояние от зданий, сооружений, границ земельных участков пожарных депо до красной линии в городских и сельских поселениях </w:t>
            </w:r>
            <w:r w:rsidR="00BF6B77">
              <w:rPr>
                <w:rFonts w:ascii="Times New Roman" w:hAnsi="Times New Roman"/>
                <w:sz w:val="28"/>
                <w:szCs w:val="28"/>
              </w:rPr>
              <w:t>следует принимать не менее 10 м.</w:t>
            </w:r>
          </w:p>
          <w:p w:rsidR="007C7E1D" w:rsidRPr="003A0B40" w:rsidRDefault="00BF6B77" w:rsidP="00E23DFE">
            <w:pPr>
              <w:spacing w:after="0" w:line="240" w:lineRule="auto"/>
              <w:jc w:val="right"/>
              <w:rPr>
                <w:rFonts w:ascii="Times New Roman" w:hAnsi="Times New Roman"/>
                <w:sz w:val="28"/>
                <w:szCs w:val="28"/>
                <w:u w:val="single"/>
              </w:rPr>
            </w:pPr>
            <w:r w:rsidRPr="003A0B40">
              <w:rPr>
                <w:rFonts w:ascii="Times New Roman" w:hAnsi="Times New Roman"/>
                <w:sz w:val="28"/>
                <w:szCs w:val="28"/>
                <w:u w:val="single"/>
              </w:rPr>
              <w:t>См. Приложение №6</w:t>
            </w:r>
          </w:p>
          <w:p w:rsidR="007C7E1D" w:rsidRPr="00EB2D55" w:rsidRDefault="007C7E1D" w:rsidP="00EB2D55">
            <w:pPr>
              <w:spacing w:after="0" w:line="240" w:lineRule="auto"/>
              <w:ind w:firstLine="709"/>
              <w:rPr>
                <w:rFonts w:ascii="Times New Roman" w:hAnsi="Times New Roman"/>
                <w:sz w:val="28"/>
                <w:szCs w:val="28"/>
              </w:rPr>
            </w:pP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Согласно пункту 8.1.1.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подъезд пожарных автомобилей к жилым и общественным зданиям, сооружениям должен быть обеспечен по всей длине: с одной продольной стороны - к одноэтажным зданиям и сооружениям класса функциональной пожарной опасности Ф.4.4 высотой менее 18 м</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 xml:space="preserve">Согласно пункту 8.1.4. 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ширина проездов для пожарных автомобилей в зависимости от </w:t>
            </w:r>
            <w:r w:rsidRPr="00EB2D55">
              <w:rPr>
                <w:rFonts w:ascii="Times New Roman" w:hAnsi="Times New Roman"/>
                <w:sz w:val="28"/>
                <w:szCs w:val="28"/>
              </w:rPr>
              <w:lastRenderedPageBreak/>
              <w:t>высоты зданий или сооружений должна составлять не менее 3,5 м - при высоте зданий или сооружений до 13 м включительно;</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Согласно пункту 8.1.6.СП 4.13130.2013 Свод правил. «Системы противопожарной защиты. Ограничение распространения пожара на объектах защиты. Требования к объемно-планировочным и конструктивным решениям», расстояние от внутреннего края подъезда до наружных стен или других ограждающих конструкций жилых и общественных зданий, сооружений должно составлять для зданий, сооружений высотой до 28 м включительно – 5-8 м;</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К источникам наружного противопожарного водоснабжения должна быть предусмотрена возможность подъезда для пожарных автомобилей (мотопомп) и забора воды в соответствии с требованиями СП 8.13130 и других нормативных документов по пожарной безопасности.</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Тип покрытия – асфальт.</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b/>
                <w:sz w:val="28"/>
                <w:szCs w:val="28"/>
              </w:rPr>
              <w:t>Наружное и внутреннее противопожарное водоснабжение:</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Внутреннее и наружное пожаротушение организовать подземным водопроводом от пожарных водоемов и станции пожарот</w:t>
            </w:r>
            <w:r w:rsidR="00BD4415">
              <w:rPr>
                <w:rFonts w:ascii="Times New Roman" w:hAnsi="Times New Roman"/>
                <w:sz w:val="28"/>
                <w:szCs w:val="28"/>
              </w:rPr>
              <w:t>ушения строящегося комплекса</w:t>
            </w:r>
            <w:r w:rsidRPr="00EB2D55">
              <w:rPr>
                <w:rFonts w:ascii="Times New Roman" w:hAnsi="Times New Roman"/>
                <w:sz w:val="28"/>
                <w:szCs w:val="28"/>
              </w:rPr>
              <w:t>.</w:t>
            </w:r>
          </w:p>
          <w:p w:rsidR="007C7E1D" w:rsidRPr="00B568E2" w:rsidRDefault="00B568E2" w:rsidP="00B568E2">
            <w:pPr>
              <w:spacing w:after="0" w:line="240" w:lineRule="auto"/>
              <w:ind w:firstLine="743"/>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1.</w:t>
            </w:r>
            <w:r w:rsidR="007C7E1D" w:rsidRPr="00B568E2">
              <w:rPr>
                <w:rFonts w:ascii="Times New Roman" w:eastAsia="Calibri" w:hAnsi="Times New Roman"/>
                <w:sz w:val="28"/>
                <w:szCs w:val="28"/>
                <w:shd w:val="clear" w:color="auto" w:fill="FFFFFF"/>
              </w:rPr>
              <w:t>Согласно таблице 7.2 СП 10.13130.2020 требуется 2 ПК на внутреннее пожаротушение, с минимальным расходом 2,5 л/с.</w:t>
            </w:r>
          </w:p>
          <w:p w:rsidR="007C7E1D" w:rsidRPr="00EB2D55" w:rsidRDefault="00B568E2" w:rsidP="00B568E2">
            <w:pPr>
              <w:spacing w:after="0" w:line="240" w:lineRule="auto"/>
              <w:ind w:left="709"/>
              <w:contextualSpacing/>
              <w:rPr>
                <w:rFonts w:ascii="Times New Roman" w:eastAsia="Calibri" w:hAnsi="Times New Roman"/>
                <w:sz w:val="28"/>
                <w:szCs w:val="28"/>
                <w:shd w:val="clear" w:color="auto" w:fill="FFFFFF"/>
              </w:rPr>
            </w:pPr>
            <w:r>
              <w:rPr>
                <w:rFonts w:ascii="Times New Roman" w:eastAsia="Calibri" w:hAnsi="Times New Roman"/>
                <w:sz w:val="28"/>
                <w:szCs w:val="28"/>
                <w:shd w:val="clear" w:color="auto" w:fill="FFFFFF"/>
              </w:rPr>
              <w:t xml:space="preserve"> 2.</w:t>
            </w:r>
            <w:r w:rsidR="007C7E1D" w:rsidRPr="00EB2D55">
              <w:rPr>
                <w:rFonts w:ascii="Times New Roman" w:eastAsia="Calibri" w:hAnsi="Times New Roman"/>
                <w:sz w:val="28"/>
                <w:szCs w:val="28"/>
                <w:shd w:val="clear" w:color="auto" w:fill="FFFFFF"/>
              </w:rPr>
              <w:t>Согласно таблице 2 СП 8 расход воды на наружное пожаротушение здания на 1 пожар 10 л/с.</w:t>
            </w:r>
          </w:p>
          <w:p w:rsidR="007C7E1D" w:rsidRPr="00EB2D55" w:rsidRDefault="007C7E1D" w:rsidP="00EB2D55">
            <w:pPr>
              <w:tabs>
                <w:tab w:val="left" w:pos="5257"/>
              </w:tabs>
              <w:spacing w:after="0" w:line="240" w:lineRule="auto"/>
              <w:ind w:firstLine="709"/>
              <w:contextualSpacing/>
              <w:rPr>
                <w:rFonts w:ascii="Times New Roman" w:eastAsia="Calibri" w:hAnsi="Times New Roman"/>
                <w:sz w:val="28"/>
                <w:szCs w:val="28"/>
                <w:shd w:val="clear" w:color="auto" w:fill="FFFFFF"/>
              </w:rPr>
            </w:pPr>
            <w:r w:rsidRPr="00EB2D55">
              <w:rPr>
                <w:rFonts w:ascii="Times New Roman" w:eastAsia="Calibri" w:hAnsi="Times New Roman"/>
                <w:sz w:val="28"/>
                <w:szCs w:val="28"/>
                <w:shd w:val="clear" w:color="auto" w:fill="FFFFFF"/>
              </w:rPr>
              <w:t>Суммарный расход воды на пожаротушение</w:t>
            </w:r>
          </w:p>
          <w:p w:rsidR="007C7E1D" w:rsidRPr="00EB2D55" w:rsidRDefault="007C7E1D" w:rsidP="00EB2D55">
            <w:pPr>
              <w:spacing w:after="0" w:line="240" w:lineRule="auto"/>
              <w:ind w:firstLine="709"/>
              <w:contextualSpacing/>
              <w:rPr>
                <w:rFonts w:ascii="Times New Roman" w:eastAsia="Calibri" w:hAnsi="Times New Roman"/>
                <w:sz w:val="28"/>
                <w:szCs w:val="28"/>
                <w:shd w:val="clear" w:color="auto" w:fill="FFFFFF"/>
              </w:rPr>
            </w:pPr>
            <w:r w:rsidRPr="00EB2D55">
              <w:rPr>
                <w:rFonts w:ascii="Times New Roman" w:eastAsia="Calibri" w:hAnsi="Times New Roman"/>
                <w:sz w:val="28"/>
                <w:szCs w:val="28"/>
                <w:shd w:val="clear" w:color="auto" w:fill="FFFFFF"/>
              </w:rPr>
              <w:t>2,5 л/с * 2 + 10 = 15 л/с</w:t>
            </w:r>
          </w:p>
          <w:p w:rsidR="007C7E1D" w:rsidRPr="00EB2D55" w:rsidRDefault="007C7E1D" w:rsidP="00EB2D55">
            <w:pPr>
              <w:spacing w:after="0" w:line="240" w:lineRule="auto"/>
              <w:ind w:firstLine="709"/>
              <w:contextualSpacing/>
              <w:rPr>
                <w:rFonts w:ascii="Times New Roman" w:eastAsia="Calibri" w:hAnsi="Times New Roman"/>
                <w:sz w:val="28"/>
                <w:szCs w:val="28"/>
                <w:shd w:val="clear" w:color="auto" w:fill="FFFFFF"/>
              </w:rPr>
            </w:pPr>
            <w:r w:rsidRPr="00EB2D55">
              <w:rPr>
                <w:rFonts w:ascii="Times New Roman" w:eastAsia="Calibri" w:hAnsi="Times New Roman"/>
                <w:sz w:val="28"/>
                <w:szCs w:val="28"/>
                <w:shd w:val="clear" w:color="auto" w:fill="FFFFFF"/>
              </w:rPr>
              <w:t>15 л/с * 3600 сек * 3 ч = 162000 л = 162 м</w:t>
            </w:r>
            <w:r w:rsidRPr="00EB2D55">
              <w:rPr>
                <w:rFonts w:ascii="Times New Roman" w:eastAsia="Calibri" w:hAnsi="Times New Roman"/>
                <w:sz w:val="28"/>
                <w:szCs w:val="28"/>
                <w:shd w:val="clear" w:color="auto" w:fill="FFFFFF"/>
                <w:vertAlign w:val="superscript"/>
              </w:rPr>
              <w:t>3</w:t>
            </w:r>
            <w:r w:rsidRPr="00EB2D55">
              <w:rPr>
                <w:rFonts w:ascii="Times New Roman" w:eastAsia="Calibri" w:hAnsi="Times New Roman"/>
                <w:sz w:val="28"/>
                <w:szCs w:val="28"/>
                <w:shd w:val="clear" w:color="auto" w:fill="FFFFFF"/>
              </w:rPr>
              <w:t xml:space="preserve"> (165 м</w:t>
            </w:r>
            <w:r w:rsidRPr="00EB2D55">
              <w:rPr>
                <w:rFonts w:ascii="Times New Roman" w:eastAsia="Calibri" w:hAnsi="Times New Roman"/>
                <w:sz w:val="28"/>
                <w:szCs w:val="28"/>
                <w:shd w:val="clear" w:color="auto" w:fill="FFFFFF"/>
                <w:vertAlign w:val="superscript"/>
              </w:rPr>
              <w:t>3</w:t>
            </w:r>
            <w:r w:rsidRPr="00EB2D55">
              <w:rPr>
                <w:rFonts w:ascii="Times New Roman" w:eastAsia="Calibri" w:hAnsi="Times New Roman"/>
                <w:sz w:val="28"/>
                <w:szCs w:val="28"/>
                <w:shd w:val="clear" w:color="auto" w:fill="FFFFFF"/>
              </w:rPr>
              <w:t>).</w:t>
            </w:r>
          </w:p>
          <w:p w:rsidR="007C7E1D" w:rsidRPr="00BD4415" w:rsidRDefault="007C7E1D" w:rsidP="00EB2D55">
            <w:pPr>
              <w:spacing w:after="0" w:line="240" w:lineRule="auto"/>
              <w:ind w:firstLine="709"/>
              <w:rPr>
                <w:rFonts w:ascii="Times New Roman" w:eastAsia="Calibri" w:hAnsi="Times New Roman"/>
                <w:sz w:val="28"/>
                <w:szCs w:val="28"/>
                <w:u w:val="single"/>
              </w:rPr>
            </w:pPr>
            <w:r w:rsidRPr="00BD4415">
              <w:rPr>
                <w:rFonts w:ascii="Times New Roman" w:eastAsia="Calibri" w:hAnsi="Times New Roman"/>
                <w:sz w:val="28"/>
                <w:szCs w:val="28"/>
                <w:u w:val="single"/>
              </w:rPr>
              <w:t>Согласно п. 10.8 СП 8, для увеличения радиуса обслуживания источниками наружного противопожарного водоснабжения, допускается прокладка тупиковых трубопроводов длиной не более 200 м с устройством приемных колодцев согласно пунктам 10.4, 10.7 настоящего свода правил.</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Согласно пункту 7.2 СП 10.13130.2009 «Системы противопожарной защиты внутренний противопожарный водопровод. Требования пожарной безопасности» каждый ПК-с должен быть укомплектован пожарным запорным клапаном в соответствии с ГОСТ Р 53278, пожарным рукавом в соответствии с ГОСТ Р 51049, соединительными головками в соответствии с ГОСТ Р 53279 и ручным пожарным стволом в соответствии с ГОСТ Р 53331.</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Пожарно-техническая классификация объекта:</w:t>
            </w:r>
          </w:p>
          <w:p w:rsidR="007C7E1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7C7E1D" w:rsidRPr="00EB2D55">
              <w:rPr>
                <w:rFonts w:ascii="Times New Roman" w:hAnsi="Times New Roman"/>
                <w:sz w:val="28"/>
                <w:szCs w:val="28"/>
              </w:rPr>
              <w:t>- Класс функциональной пожарной опасности здания, согласно Федеральному закону № 123-ФЗ от 22.07.2008 – Ф4.4.</w:t>
            </w:r>
          </w:p>
          <w:p w:rsidR="007C7E1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7C7E1D" w:rsidRPr="00EB2D55">
              <w:rPr>
                <w:rFonts w:ascii="Times New Roman" w:hAnsi="Times New Roman"/>
                <w:sz w:val="28"/>
                <w:szCs w:val="28"/>
              </w:rPr>
              <w:t>- Класс конструктивной пожарной опасности здания, согласно Федеральному закону № 123-ФЗ от 22.07.2008 – С1.</w:t>
            </w:r>
          </w:p>
          <w:p w:rsidR="007C7E1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7C7E1D" w:rsidRPr="00EB2D55">
              <w:rPr>
                <w:rFonts w:ascii="Times New Roman" w:hAnsi="Times New Roman"/>
                <w:sz w:val="28"/>
                <w:szCs w:val="28"/>
              </w:rPr>
              <w:t>- Класс пожарной опасности строительных конструкций, применяемых в здании, согласно Федеральному закону № 123-ФЗ от 22.07.2008 – несущих стержневых элементов (колонны, ригели, фермы) не ниже К1, наружные стены с внешней стороны не ниже К2.</w:t>
            </w:r>
          </w:p>
          <w:p w:rsidR="007C7E1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lastRenderedPageBreak/>
              <w:tab/>
            </w:r>
            <w:r w:rsidR="007C7E1D" w:rsidRPr="00EB2D55">
              <w:rPr>
                <w:rFonts w:ascii="Times New Roman" w:hAnsi="Times New Roman"/>
                <w:sz w:val="28"/>
                <w:szCs w:val="28"/>
              </w:rPr>
              <w:t>- Категория здания, по взрывопожарной и пожарной опасности по СП 12.13130.2009</w:t>
            </w:r>
          </w:p>
          <w:p w:rsidR="007C7E1D" w:rsidRPr="00EB2D55" w:rsidRDefault="00B568E2" w:rsidP="00BD4415">
            <w:pPr>
              <w:spacing w:after="0" w:line="240" w:lineRule="auto"/>
              <w:rPr>
                <w:rFonts w:ascii="Times New Roman" w:hAnsi="Times New Roman"/>
                <w:sz w:val="28"/>
                <w:szCs w:val="28"/>
              </w:rPr>
            </w:pPr>
            <w:r>
              <w:rPr>
                <w:rFonts w:ascii="Times New Roman" w:hAnsi="Times New Roman"/>
                <w:sz w:val="28"/>
                <w:szCs w:val="28"/>
              </w:rPr>
              <w:tab/>
            </w:r>
            <w:r w:rsidR="007C7E1D" w:rsidRPr="00EB2D55">
              <w:rPr>
                <w:rFonts w:ascii="Times New Roman" w:hAnsi="Times New Roman"/>
                <w:sz w:val="28"/>
                <w:szCs w:val="28"/>
              </w:rPr>
              <w:t>- Степень огнестойкости здания согласно Федеральному закону № 123-ФЗ от 22.07.2008 – III.</w:t>
            </w:r>
          </w:p>
          <w:p w:rsidR="007C7E1D" w:rsidRPr="00EB2D55" w:rsidRDefault="007C7E1D" w:rsidP="00EB2D55">
            <w:pPr>
              <w:spacing w:after="0" w:line="240" w:lineRule="auto"/>
              <w:ind w:firstLine="709"/>
              <w:rPr>
                <w:rFonts w:ascii="Times New Roman" w:hAnsi="Times New Roman"/>
                <w:sz w:val="28"/>
                <w:szCs w:val="28"/>
              </w:rPr>
            </w:pPr>
            <w:r w:rsidRPr="00EB2D55">
              <w:rPr>
                <w:rFonts w:ascii="Times New Roman" w:hAnsi="Times New Roman"/>
                <w:sz w:val="28"/>
                <w:szCs w:val="28"/>
              </w:rPr>
              <w:t>Сведения о максимальном количестве сотрудников, которые могут находиться в здании – 32 человека;</w:t>
            </w:r>
          </w:p>
          <w:p w:rsidR="007C7E1D" w:rsidRPr="00EB2D55" w:rsidRDefault="00BD4415" w:rsidP="00BD4415">
            <w:pPr>
              <w:spacing w:after="0" w:line="240" w:lineRule="auto"/>
              <w:ind w:left="34"/>
              <w:rPr>
                <w:rFonts w:ascii="Times New Roman" w:hAnsi="Times New Roman"/>
                <w:sz w:val="28"/>
                <w:szCs w:val="28"/>
              </w:rPr>
            </w:pPr>
            <w:r>
              <w:rPr>
                <w:rFonts w:ascii="Times New Roman" w:hAnsi="Times New Roman"/>
                <w:sz w:val="28"/>
                <w:szCs w:val="28"/>
              </w:rPr>
              <w:t xml:space="preserve">          - Д</w:t>
            </w:r>
            <w:r w:rsidR="007C7E1D" w:rsidRPr="00EB2D55">
              <w:rPr>
                <w:rFonts w:ascii="Times New Roman" w:hAnsi="Times New Roman"/>
                <w:sz w:val="28"/>
                <w:szCs w:val="28"/>
              </w:rPr>
              <w:t>анные о геометрических размерах существующих эвакуационных путей (длина, ширина, высота): согласно пункту 4.2.19 СП 1.13130.2020 «Системы противопожарной защиты. Эвакуационные пути и выходы» ширина эвакуационных выходов должна быть, как правило, не менее 0,8 м. Из технических помещений и кладовых площадью не более 20 м</w:t>
            </w:r>
            <w:r w:rsidR="007C7E1D" w:rsidRPr="00EB2D55">
              <w:rPr>
                <w:rFonts w:ascii="Times New Roman" w:hAnsi="Times New Roman"/>
                <w:sz w:val="28"/>
                <w:szCs w:val="28"/>
                <w:vertAlign w:val="superscript"/>
              </w:rPr>
              <w:t>2</w:t>
            </w:r>
            <w:r w:rsidR="007C7E1D" w:rsidRPr="00EB2D55">
              <w:rPr>
                <w:rFonts w:ascii="Times New Roman" w:hAnsi="Times New Roman"/>
                <w:sz w:val="28"/>
                <w:szCs w:val="28"/>
              </w:rPr>
              <w:t xml:space="preserve"> без постоянных рабочих мест, туалетных и душевых кабин, санузлов, а также из помещений с одиночными рабочими местами, допускается предусматривать эвакуационные выходы шириной не менее 0,6 м.</w:t>
            </w:r>
          </w:p>
          <w:p w:rsidR="007C7E1D" w:rsidRPr="00EB2D55" w:rsidRDefault="007C7E1D" w:rsidP="00EB2D55">
            <w:pPr>
              <w:spacing w:after="0" w:line="240" w:lineRule="auto"/>
              <w:ind w:firstLine="709"/>
              <w:rPr>
                <w:rFonts w:ascii="Times New Roman" w:hAnsi="Times New Roman"/>
                <w:b/>
                <w:sz w:val="28"/>
                <w:szCs w:val="28"/>
              </w:rPr>
            </w:pPr>
            <w:r w:rsidRPr="00EB2D55">
              <w:rPr>
                <w:rFonts w:ascii="Times New Roman" w:hAnsi="Times New Roman"/>
                <w:b/>
                <w:sz w:val="28"/>
                <w:szCs w:val="28"/>
              </w:rPr>
              <w:t>Требования к эвакуационным путям</w:t>
            </w:r>
            <w:r w:rsidR="00EB2D55" w:rsidRPr="00EB2D55">
              <w:rPr>
                <w:rFonts w:ascii="Times New Roman" w:hAnsi="Times New Roman"/>
                <w:b/>
                <w:sz w:val="28"/>
                <w:szCs w:val="28"/>
              </w:rPr>
              <w:t>:</w:t>
            </w:r>
          </w:p>
          <w:p w:rsidR="00EB2D55" w:rsidRPr="00EB2D55" w:rsidRDefault="00EB2D55"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Согласно пункту 4.3.2 СП 1.13130.2020 «Системы противопожарной защиты. </w:t>
            </w:r>
            <w:r w:rsidR="00B568E2">
              <w:rPr>
                <w:rFonts w:ascii="Times New Roman" w:eastAsia="Times New Roman" w:hAnsi="Times New Roman" w:cs="Times New Roman"/>
                <w:color w:val="000000"/>
                <w:sz w:val="28"/>
                <w:szCs w:val="28"/>
                <w:lang w:eastAsia="ru-RU"/>
              </w:rPr>
              <w:tab/>
            </w:r>
            <w:r w:rsidRPr="00EB2D55">
              <w:rPr>
                <w:rFonts w:ascii="Times New Roman" w:eastAsia="Times New Roman" w:hAnsi="Times New Roman" w:cs="Times New Roman"/>
                <w:color w:val="000000"/>
                <w:sz w:val="28"/>
                <w:szCs w:val="28"/>
                <w:lang w:eastAsia="ru-RU"/>
              </w:rPr>
              <w:t>Эвакуационные пути и выходы», высота горизонтальных участков путей эвакуации в свету, как правило, должна быть не менее 2 м. Допускается уменьшать указанную высоту до 1,8 м для горизонтальных участков путей эвакуации, по которым могут эвакуироваться не более 5 человек (за исключением участков, по которым могут эвакуироваться из помещений класса Ф1).</w:t>
            </w:r>
          </w:p>
          <w:p w:rsidR="00EB2D55" w:rsidRPr="00EB2D55" w:rsidRDefault="00EB2D55"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Согласно пункту 6.19 СП 380.1325800.2018 Ширина коридоров на путях движения личного состава дежурной смены по тревоге должна быть не менее 1,4 м.</w:t>
            </w:r>
          </w:p>
          <w:p w:rsidR="00EB2D55" w:rsidRPr="00EB2D55" w:rsidRDefault="00EB2D55"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Согласно пункту 4.3.11 СП 1.13130.2020 «Системы противопожарной защиты. </w:t>
            </w:r>
            <w:r w:rsidR="00B568E2">
              <w:rPr>
                <w:rFonts w:ascii="Times New Roman" w:eastAsia="Times New Roman" w:hAnsi="Times New Roman" w:cs="Times New Roman"/>
                <w:color w:val="000000"/>
                <w:sz w:val="28"/>
                <w:szCs w:val="28"/>
                <w:lang w:eastAsia="ru-RU"/>
              </w:rPr>
              <w:tab/>
            </w:r>
            <w:r w:rsidRPr="00EB2D55">
              <w:rPr>
                <w:rFonts w:ascii="Times New Roman" w:eastAsia="Times New Roman" w:hAnsi="Times New Roman" w:cs="Times New Roman"/>
                <w:color w:val="000000"/>
                <w:sz w:val="28"/>
                <w:szCs w:val="28"/>
                <w:lang w:eastAsia="ru-RU"/>
              </w:rPr>
              <w:t>Эвакуационные пути и выходы», ширину тамбуров и тамбур-шлюзов, расположенных на путях эвакуации, следует принимать больше ширины дверных проемов не менее, чем на 0,5 м, а глубину – более ширины дверного полотна не менее чем на 0,5 м, но не менее 1,5 м. При выходе в тамбур или тамбур-шлюз двух и более дверей не допускается взаимное пересечение траекторий открывания этих дверей.</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 xml:space="preserve">В соответствии с СП 380.1325800.2018 «Здания пожарных депо. Правила проектирования», при строительстве зданий и сооружений пожарных депо могут быть использованы модульные быстровозводимые конструкции. Быстровозводимые пожарные депо допускается проектировать степени огнестойкости III и IV, класса конструктивной пожарной опасности С1. Допускается устройство административно-бытовой части из блок-контейнеров модульного типа с главным входом со стороны бокового фасада, а всего здания и других сооружений на прилегающей территории пожарного депо – из сэндвич-панелей по несущему металлическому каркасу с облицовкой внутренних поверхностей в помещениях. При этом минимальную высоту административно-бытовых помещений допускается принимать равной 2,4 м; высота помещений хранения-стоянки и мойки определяется заданием </w:t>
            </w:r>
            <w:r w:rsidRPr="00EB2D55">
              <w:rPr>
                <w:rFonts w:ascii="Times New Roman" w:eastAsia="Times New Roman" w:hAnsi="Times New Roman" w:cs="Times New Roman"/>
                <w:color w:val="000000"/>
                <w:sz w:val="28"/>
                <w:szCs w:val="28"/>
                <w:lang w:eastAsia="ru-RU"/>
              </w:rPr>
              <w:lastRenderedPageBreak/>
              <w:t>на проектирование в зависимости от типа используемых технических средств.</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Для быстровозводимых пожарных депо модульного типа допускается:</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 для сушки рукавов вместо башни использовать специальные установки или шкафы;</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 для сушки одежды вместо помещения использовать специальные шкафы или модули;</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 аккумуляторную пункта связи совмещать с пунктом связи при условии, что аккумуляторная пункта связи не относится к классу А по взрывопожароопасности;</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 расчетное число сотрудников в дежурной смене принимать равным 70% списочной численности работающих по п.9 «г»;</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 вместо комнаты приема пищи предусматривать место площадью 6 м</w:t>
            </w:r>
            <w:r w:rsidRPr="00EB2D55">
              <w:rPr>
                <w:rFonts w:ascii="Times New Roman" w:eastAsia="Times New Roman" w:hAnsi="Times New Roman" w:cs="Times New Roman"/>
                <w:color w:val="212529"/>
                <w:sz w:val="28"/>
                <w:szCs w:val="28"/>
                <w:lang w:eastAsia="ru-RU"/>
              </w:rPr>
              <w:t xml:space="preserve"> </w:t>
            </w:r>
            <w:r w:rsidRPr="00EB2D55">
              <w:rPr>
                <w:rFonts w:ascii="Times New Roman" w:eastAsia="Times New Roman" w:hAnsi="Times New Roman" w:cs="Times New Roman"/>
                <w:color w:val="000000"/>
                <w:sz w:val="28"/>
                <w:szCs w:val="28"/>
                <w:lang w:eastAsia="ru-RU"/>
              </w:rPr>
              <w:t>для установки стола для приема пищи (при числе работающих до 10 чел. в смену);</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 помещения для отдыха в рабочее время, а также помещения психологической разгрузки совмещать с гардеробными, учебными классами, комнатами отдыха дежурной смены;</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 посты технического обслуживания совмещать с помещением хранения-стоянки пожарно-спасательной техники;</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 посты технического обслуживания совмещать с помещением хранения-стоянки пожарно-спасательной техники либо размещать на прилегающей территории с устройством эстакадных конструкций.</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Металлические конструкции каркаса подлежат обработке антикоррозийным покрытием.</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В составе пожарных депо степени огнестойкости I-III допускается предусматривать помещение для зарядки автомобильных аккумуляторов, которое отделяют от других помещений противопожарными стенами 2-го типа и перекрытиями 3-го типа и которое имеет обособленный выход. Сообщение помещений для зарядки аккумуляторов, относящихся к категории А по взрывопожарной опасности, с помещениями другого функционального назначения допускается предусматривать через тамбур-шлюз 1-го типа с подпором воздуха при пожаре.</w:t>
            </w:r>
          </w:p>
          <w:p w:rsidR="00EB2D55" w:rsidRPr="00EB2D55" w:rsidRDefault="00EB2D55" w:rsidP="00EB2D55">
            <w:pPr>
              <w:spacing w:after="0" w:line="240" w:lineRule="auto"/>
              <w:ind w:firstLine="709"/>
              <w:rPr>
                <w:rFonts w:ascii="Times New Roman" w:eastAsia="Times New Roman" w:hAnsi="Times New Roman" w:cs="Times New Roman"/>
                <w:color w:val="212529"/>
                <w:sz w:val="28"/>
                <w:szCs w:val="28"/>
                <w:lang w:eastAsia="ru-RU"/>
              </w:rPr>
            </w:pPr>
            <w:r w:rsidRPr="00EB2D55">
              <w:rPr>
                <w:rFonts w:ascii="Times New Roman" w:eastAsia="Times New Roman" w:hAnsi="Times New Roman" w:cs="Times New Roman"/>
                <w:color w:val="000000"/>
                <w:sz w:val="28"/>
                <w:szCs w:val="28"/>
                <w:lang w:eastAsia="ru-RU"/>
              </w:rPr>
              <w:t>В помещениях для зарядки аккумуляторов, относящихся к категории А по взрывопожарной опасности, должны быть предусмотрены наружные легкосбрасываемые ограждающие конструкции в соответствии с требованиями СП 4.13130. Полы в помещениях для зарядки аккумуляторов, относящихся к категории А по взрывопожарной и пожарной опасности, следует предусматривать из негорючих и безыскровых материалов.</w:t>
            </w:r>
          </w:p>
          <w:p w:rsidR="00EB2D55" w:rsidRPr="00EB2D55" w:rsidRDefault="00EB2D55"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Помещение для технического обслуживания и хранения пожарных рукавов должно иметь проветривание и естественное освещение.</w:t>
            </w:r>
          </w:p>
          <w:p w:rsidR="00EB2D55" w:rsidRPr="00EB2D55" w:rsidRDefault="00EB2D55"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Стены помещения мойки и сушки СИЗОД, ДАСК и ДАСВ облицовывают керамической плиткой на всю высоту.</w:t>
            </w:r>
          </w:p>
          <w:p w:rsidR="00EB2D55" w:rsidRPr="00EB2D55" w:rsidRDefault="00EB2D55"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Помещения пункта связи, пожарной техники, дежурной смены и коридоры, соединяющие их, оборудуют аварийным освещением.</w:t>
            </w:r>
          </w:p>
          <w:p w:rsidR="00EB2D55" w:rsidRDefault="00EB2D55"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lastRenderedPageBreak/>
              <w:t>Для вновь создаваемого объ</w:t>
            </w:r>
            <w:r w:rsidR="00E23DFE">
              <w:rPr>
                <w:rFonts w:ascii="Times New Roman" w:eastAsia="Times New Roman" w:hAnsi="Times New Roman" w:cs="Times New Roman"/>
                <w:color w:val="000000"/>
                <w:sz w:val="28"/>
                <w:szCs w:val="28"/>
                <w:lang w:eastAsia="ru-RU"/>
              </w:rPr>
              <w:t>екта капитального строительства.</w:t>
            </w:r>
          </w:p>
          <w:p w:rsidR="00BF6B77" w:rsidRPr="003A0B40" w:rsidRDefault="00BF6B77" w:rsidP="00BF6B77">
            <w:pPr>
              <w:spacing w:after="0" w:line="240" w:lineRule="auto"/>
              <w:ind w:firstLine="709"/>
              <w:jc w:val="right"/>
              <w:rPr>
                <w:rFonts w:ascii="Times New Roman" w:hAnsi="Times New Roman"/>
                <w:sz w:val="28"/>
                <w:szCs w:val="28"/>
                <w:u w:val="single"/>
              </w:rPr>
            </w:pPr>
            <w:r w:rsidRPr="003A0B40">
              <w:rPr>
                <w:rFonts w:ascii="Times New Roman" w:hAnsi="Times New Roman"/>
                <w:sz w:val="28"/>
                <w:szCs w:val="28"/>
                <w:u w:val="single"/>
              </w:rPr>
              <w:t>См. Приложение №7</w:t>
            </w:r>
          </w:p>
          <w:p w:rsidR="00EB2D55" w:rsidRPr="00EB2D55" w:rsidRDefault="00EB2D55" w:rsidP="00BF6B77">
            <w:pPr>
              <w:spacing w:after="0" w:line="240" w:lineRule="auto"/>
              <w:rPr>
                <w:rFonts w:ascii="Times New Roman" w:eastAsia="Times New Roman" w:hAnsi="Times New Roman" w:cs="Times New Roman"/>
                <w:color w:val="000000"/>
                <w:sz w:val="28"/>
                <w:szCs w:val="28"/>
                <w:lang w:eastAsia="ru-RU"/>
              </w:rPr>
            </w:pPr>
          </w:p>
          <w:p w:rsidR="00EB2D55" w:rsidRPr="00EB2D55" w:rsidRDefault="00EB2D55"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Согласно пункту 16 таблицы 1, СП 486.1311500.2020 «Системы противопожарной защиты. Перечень зданий, сооружений, помещений и оборудования, подлежащих защите автоматическими установками пожаротушения и системами пожарной сигнализации. Требования пожарной безопасности», здание пожарного депо необходимо оборудовать системой пожарной сигнализации (безадресной СПС, согласно п. 17, табл. А1 СП 484.1311500.2020 «Системы пожарной сигнализации и автоматизация систем противопожарной защиты»).</w:t>
            </w:r>
          </w:p>
          <w:p w:rsidR="00A55563" w:rsidRPr="00EB2D55" w:rsidRDefault="00EB2D55" w:rsidP="00EB2D55">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Согласно пункту 16 таблицы 2 СП 3.13130.2009 «Системы противопожарной защиты. Система оповещения и управления эвакуацией людей при пожаре Требования пожарной безопасности», здание пожарного депо необходимо оборудовать СОУЭ 2 типа (Способ оповещения: звуковой (сирена, тонированный сигнал и др.) и световой: оповещатели «Выход»).</w:t>
            </w:r>
          </w:p>
          <w:p w:rsidR="00F4091D" w:rsidRPr="00EB2D55" w:rsidRDefault="00F4091D" w:rsidP="00EB2D55">
            <w:pPr>
              <w:pStyle w:val="a3"/>
              <w:numPr>
                <w:ilvl w:val="2"/>
                <w:numId w:val="1"/>
              </w:numPr>
              <w:spacing w:after="0" w:line="240" w:lineRule="auto"/>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Механизация ремонтных работ.</w:t>
            </w:r>
          </w:p>
          <w:p w:rsidR="00F4091D" w:rsidRPr="00EB2D55" w:rsidRDefault="00607A5B" w:rsidP="00EB2D55">
            <w:pPr>
              <w:spacing w:after="0" w:line="240" w:lineRule="auto"/>
              <w:rPr>
                <w:rFonts w:ascii="Times New Roman" w:eastAsia="Times New Roman" w:hAnsi="Times New Roman" w:cs="Times New Roman"/>
                <w:i/>
                <w:color w:val="000000"/>
                <w:sz w:val="28"/>
                <w:szCs w:val="28"/>
                <w:lang w:eastAsia="ru-RU"/>
              </w:rPr>
            </w:pPr>
            <w:r w:rsidRPr="00EB2D55">
              <w:rPr>
                <w:rFonts w:ascii="Times New Roman" w:eastAsia="Times New Roman" w:hAnsi="Times New Roman" w:cs="Times New Roman"/>
                <w:i/>
                <w:color w:val="000000"/>
                <w:sz w:val="28"/>
                <w:szCs w:val="28"/>
                <w:lang w:eastAsia="ru-RU"/>
              </w:rPr>
              <w:t>Разработка мероприятий не требуется.</w:t>
            </w:r>
          </w:p>
          <w:p w:rsidR="00F4091D" w:rsidRPr="00EB2D55" w:rsidRDefault="00F4091D" w:rsidP="00EB2D55">
            <w:pPr>
              <w:numPr>
                <w:ilvl w:val="2"/>
                <w:numId w:val="1"/>
              </w:numPr>
              <w:spacing w:after="0" w:line="240" w:lineRule="auto"/>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Антикоррозионная защита и тепловая изоляция.</w:t>
            </w:r>
          </w:p>
          <w:p w:rsidR="00F4091D" w:rsidRPr="00EB2D55" w:rsidRDefault="00607A5B" w:rsidP="00EB2D55">
            <w:pPr>
              <w:spacing w:after="0" w:line="240" w:lineRule="auto"/>
              <w:rPr>
                <w:rFonts w:ascii="Times New Roman" w:eastAsia="Times New Roman" w:hAnsi="Times New Roman" w:cs="Times New Roman"/>
                <w:i/>
                <w:color w:val="000000"/>
                <w:sz w:val="28"/>
                <w:szCs w:val="28"/>
                <w:lang w:eastAsia="ru-RU"/>
              </w:rPr>
            </w:pPr>
            <w:r w:rsidRPr="00EB2D55">
              <w:rPr>
                <w:rFonts w:ascii="Times New Roman" w:eastAsia="Times New Roman" w:hAnsi="Times New Roman" w:cs="Times New Roman"/>
                <w:i/>
                <w:color w:val="000000"/>
                <w:sz w:val="28"/>
                <w:szCs w:val="28"/>
                <w:lang w:eastAsia="ru-RU"/>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EB2D55" w:rsidRDefault="00F4091D" w:rsidP="003354BE">
            <w:pPr>
              <w:autoSpaceDE w:val="0"/>
              <w:autoSpaceDN w:val="0"/>
              <w:adjustRightInd w:val="0"/>
              <w:spacing w:after="0" w:line="240" w:lineRule="auto"/>
              <w:ind w:firstLine="34"/>
              <w:jc w:val="center"/>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lastRenderedPageBreak/>
              <w:t>Подраздел 3.6. Требования к архитектурно-строительным, объемно-планировочным и конструктивным решениям</w:t>
            </w:r>
          </w:p>
        </w:tc>
      </w:tr>
      <w:tr w:rsidR="00F4091D" w:rsidRPr="003354BE"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3B1DB0" w:rsidRPr="00F96F3A" w:rsidRDefault="00BD4415" w:rsidP="00BD4415">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i/>
                <w:color w:val="000000"/>
                <w:sz w:val="28"/>
                <w:szCs w:val="28"/>
                <w:lang w:eastAsia="ru-RU"/>
              </w:rPr>
              <w:tab/>
            </w:r>
            <w:r w:rsidR="003B1DB0" w:rsidRPr="00F96F3A">
              <w:rPr>
                <w:rFonts w:ascii="Times New Roman" w:eastAsia="Times New Roman" w:hAnsi="Times New Roman" w:cs="Times New Roman"/>
                <w:color w:val="000000"/>
                <w:sz w:val="28"/>
                <w:szCs w:val="28"/>
                <w:lang w:eastAsia="ru-RU"/>
              </w:rPr>
              <w:t>Архитектурно-строительные решения:</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Окраска фасада отдельного поста должна быть выполнена в 2 цвета: преимущественно синий RAL-5005, полосы оранжевый RAL-2004. Надпись «Отдельный пост СПСЧ № 5», «МЧС России», выполнены в белом RAL-9010 исполнении. На отдельном посту должен быть герб МЧС России, на воротах эмблема МЧС России и номер ворот (белая цифра «5» на белом фоне с красной окантовкой, круглой формы). При отделке фасада отдельного поста руководствоваться «Альбомом архитектурных решений по оформлению фасадов зданий и помещений пожарно-спасательных подразделений» (приказ МЧС России 01.09.2014 года № 473 «О стандартизации архитектурных решений в системе МЧС России»).</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Над входами в здание пожарного депо необходимо установить металлические козырьки с вылетом не менее 300 мм и над въездными воротами не менее 200 мм. </w:t>
            </w: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На кровле здания выполнить организованный водосток.</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Согласно СП 380.1325800.2018 п. 6.8, пожарные депо должны включать здания, сооружения, помещения или группы помещений, обеспечивающие работающих в зданиях пожарных депо следующими видами обслуживания производственной инфраструктуры:</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управление – повседневное пользование;</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общественное питание – повседневное пользование;</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медико-профилактическое – периодическое пользование;</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lastRenderedPageBreak/>
              <w:tab/>
            </w:r>
            <w:r w:rsidR="009A37A1" w:rsidRPr="00F96F3A">
              <w:rPr>
                <w:rFonts w:ascii="Times New Roman" w:eastAsia="Times New Roman" w:hAnsi="Times New Roman" w:cs="Times New Roman"/>
                <w:color w:val="000000"/>
                <w:sz w:val="28"/>
                <w:szCs w:val="28"/>
                <w:lang w:eastAsia="ru-RU"/>
              </w:rPr>
              <w:t>- обучение – периодическое пользование;</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культурно-массовое – эпизодическое пользование;</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 коммунально-хозяйственное – повседневное пользование. </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2606D8">
              <w:rPr>
                <w:rFonts w:ascii="Times New Roman" w:eastAsia="Times New Roman" w:hAnsi="Times New Roman" w:cs="Times New Roman"/>
                <w:color w:val="000000"/>
                <w:sz w:val="28"/>
                <w:szCs w:val="28"/>
                <w:lang w:eastAsia="ru-RU"/>
              </w:rPr>
              <w:t>Здание заводской готовности выполнить из лёгких стальных тонкостенных конструкций (ЛСТК). Габариты здания – 18х23м и высотой до нижнего пояса стропильных ферм: в административно бытовых помещениях – 3 м; в помещении хранения пожарной техники – 5 м Быстровозводимые пожарные депо допускается проектировать III и IV степени огнестойкости, класса конструктивной пожарной опасности</w:t>
            </w:r>
            <w:r w:rsidR="009A37A1" w:rsidRPr="00F96F3A">
              <w:rPr>
                <w:rFonts w:ascii="Times New Roman" w:eastAsia="Times New Roman" w:hAnsi="Times New Roman" w:cs="Times New Roman"/>
                <w:color w:val="000000"/>
                <w:sz w:val="28"/>
                <w:szCs w:val="28"/>
                <w:lang w:eastAsia="ru-RU"/>
              </w:rPr>
              <w:t xml:space="preserve"> С1 (СП 380.1325800.2018, п. 6.14).</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Колонны металлоконструкций в помещении хранения пожарной техники должны быть окрашены в предупредительный цвет (желто-черная диагональная полоса шириной 5 см, под углом 45 градусов).</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Объект представляет собой комплект сборно-разборной быстровозводимой металлоконструкции (ЛСТК), обшитый сэндвич-панелями, с утепленной трехскатной кровлей, с обязательным монтажом (сборкой) комплекта на площадке и на фундаментном основании (см. Приложение 2). Объект с гаражом (помещение пожарной техники) на два машиноместа,  с обязательным набором административных и служебных помещений, необходимых для функционирования пожарного поста, которые расположены в один этаж. Служебные помещения располагаются в общем объеме здания и обеспечивают комфортными условиями пребывания работников пожарно-спасательного подразделения в соответствии с СП 380.1325800.2018 (Приложение Б).</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Наружные стены выполняются горизонтальным монтажом из стеновых трехслойных сэндвич-панелей. Толщина панелей определяется по результатам теплотехнического расчета, но не менее 120 мм, с заполнением минерал ватным негорючим утеплителем. </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Материал кровли: кровельные панели в соответствии с ГОСТ 32603-2021 «Панели металлические трехслойные с утеплителем из минеральной ваты». </w:t>
            </w: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Трехслойные кровельные панели из оцинкованной стали с полимерным покрытием белого цвета и минерал ватного негорючего утеплителя, уложенные по стальным прогонам. </w:t>
            </w:r>
            <w:r w:rsidR="009A37A1" w:rsidRPr="00F96F3A">
              <w:rPr>
                <w:rFonts w:ascii="Times New Roman" w:eastAsia="Times New Roman" w:hAnsi="Times New Roman" w:cs="Times New Roman"/>
                <w:color w:val="000000"/>
                <w:sz w:val="28"/>
                <w:szCs w:val="28"/>
                <w:lang w:eastAsia="ru-RU"/>
              </w:rPr>
              <w:tab/>
              <w:t>Толщина панелей определяется по результатам теплотехнического расчета, но не менее 150 мм.</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Планировка помещений приведена в приложении 3.</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Пол в помещении пожарной техники № 23 должен быть выполнен с упрочнением верхнего слоя с армированной сеткой, тип упрочнителя должен быть промышленного назначения с кварцевым заполнителем. Диаметр армированной сетки не менее 12 мм., шаг ячейки армированной сетки не более 200 мм. Основание под железобетонный пол: подушка из непросадочного сыпучего материала, толщиной слоя не менее 150 мм, с коэффициентом уплотнения не менее 0,87. </w:t>
            </w: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Величина уклона пола должна составлять не менее 0,05 % в сторону водосборного желоба. Материал водосборного желоба должен быть в соответствии с ГОСТ 8240-97 – швеллер </w:t>
            </w:r>
            <w:r w:rsidR="009A37A1" w:rsidRPr="00F96F3A">
              <w:rPr>
                <w:rFonts w:ascii="Times New Roman" w:eastAsia="Times New Roman" w:hAnsi="Times New Roman" w:cs="Times New Roman"/>
                <w:color w:val="000000"/>
                <w:sz w:val="28"/>
                <w:szCs w:val="28"/>
                <w:lang w:eastAsia="ru-RU"/>
              </w:rPr>
              <w:lastRenderedPageBreak/>
              <w:t>стальной горячекатанный № 12.</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Внутренние перегородки помещений должны быть выполнены из сэндвич-панелей. В соответствии с СП 380.1325800.2018 п. 5.16 уровень пола помещения пожарной техники № 23 следует проектировать ниже уровня пола смежных помещений не менее чем на 0,05 м.</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Не допускаются перепады уровня пола между помещениями (коридорами) на этаже, а также между помещениями для хранения пожарной и оперативной техники.</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Основание пола: наливной, класс бетона не ниже В22,5 W4 F75; толщина пола не менее 150 мм в соответствии с СП 380.1325800.2018 п. 6.29. </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В помещении электрокотельной № 4 располагается оборудование для обогрева помещений сооружения и агрегаты приточно-вытяжной вентиляции. </w:t>
            </w: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Размер дверного проема на улицу должен соответствовать габаритам размещаемого в помещении оборудования. Пол – бетонное покрытие с обеспыливающей пропиткой.</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Помещение электрощитовой должно иметь отдельный вход. Размер дверного проема и габариты помещения должны соответствовать габаритам размещаемого в помещении оборудования. Пол – бетонное покрытие с обеспыливающей пропиткой</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В административно-бытовых помещениях № 15, 16, 17, 18, 19, 21, 22 покрытие пола – коммерческий линолеум. </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В помещениях № 1, 2, 3, 4, 5, 6, 7, 8, 9, 10, 11, 12, 13, 14, 20 с высокой степенью износа используется керамогранитая плитка в соответствии с СП 380.1325800.2018 пп. 6.30; 6.39. Размер плитки: 300 мм × 300 мм. Влагопоглощение плитки – не более 0,07 %. Морозостойкость – не менее 200 циклов. Термическая стойкость – не менее 20 циклов без повреждений. Поверхностная твердость по Моосу – не ниже 7. </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Внутренние перегородки помещений должны быть выполнены из сэндвич-панелей. </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Материал отделки стен служебных помещений № 13, 14, 15, 16, 17, 18, 19, 21, 22: Вертикальные европанели на базе негорючих древесноволокнистых плит MDF, покрытых с одной стороны декоративной пленкой. </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Каркас стен в комнате приема пищи, котельной, электрощитовой, санитарного узла, душевой №№ 2, 3, 4, 5, 11, 12, 13, 14 должен быть усиленный, предназначен для крепления подвесных шкафов, стеллажей, электроводонагревателя для горячего водоснабжения, сантехники.</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Материал отделки стен помещения пожарной техники № 23: </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профилированный лист С8-1150 с полимерным покрытием цвета RAL-9003;</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t>- </w:t>
            </w:r>
            <w:r w:rsidR="009A37A1" w:rsidRPr="00F96F3A">
              <w:rPr>
                <w:rFonts w:ascii="Times New Roman" w:eastAsia="Times New Roman" w:hAnsi="Times New Roman" w:cs="Times New Roman"/>
                <w:color w:val="000000"/>
                <w:sz w:val="28"/>
                <w:szCs w:val="28"/>
                <w:lang w:eastAsia="ru-RU"/>
              </w:rPr>
              <w:t xml:space="preserve">европанели ПВХ, покрытые защитным слоем лака, обладающие износоустойчивостью, антистатическим действием, устойчивостью к ультрафиолетовому излучению, повышенной стойкостью к царапинам, химическим средствам и другим агрессивным воздействиям с сертификатом </w:t>
            </w:r>
            <w:r w:rsidR="009A37A1" w:rsidRPr="00F96F3A">
              <w:rPr>
                <w:rFonts w:ascii="Times New Roman" w:eastAsia="Times New Roman" w:hAnsi="Times New Roman" w:cs="Times New Roman"/>
                <w:color w:val="000000"/>
                <w:sz w:val="28"/>
                <w:szCs w:val="28"/>
                <w:lang w:eastAsia="ru-RU"/>
              </w:rPr>
              <w:lastRenderedPageBreak/>
              <w:t>пожарной безопасности не более Г2, В2, Д3, Т2, в вертикальном исполнении. Способ монтажа материала отделки стен: от пола на высоту 2100 мм – профилированный лист, затем европанели ПВХ, до нижнего пояса ферм.</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Простенок между воротами и участками ограждающей стены утеплить минераловатным утеплителем плотностью 80 кг/м</w:t>
            </w:r>
            <w:r w:rsidR="009A37A1" w:rsidRPr="00F96F3A">
              <w:rPr>
                <w:rFonts w:ascii="Times New Roman" w:eastAsia="Times New Roman" w:hAnsi="Times New Roman" w:cs="Times New Roman"/>
                <w:color w:val="000000"/>
                <w:sz w:val="28"/>
                <w:szCs w:val="28"/>
                <w:vertAlign w:val="superscript"/>
                <w:lang w:eastAsia="ru-RU"/>
              </w:rPr>
              <w:t>3</w:t>
            </w:r>
            <w:r w:rsidR="009A37A1" w:rsidRPr="00F96F3A">
              <w:rPr>
                <w:rFonts w:ascii="Times New Roman" w:eastAsia="Times New Roman" w:hAnsi="Times New Roman" w:cs="Times New Roman"/>
                <w:color w:val="000000"/>
                <w:sz w:val="28"/>
                <w:szCs w:val="28"/>
                <w:lang w:eastAsia="ru-RU"/>
              </w:rPr>
              <w:t>, толщиной слоя 10 мм с последующей обшивкой профилированными листами С8-1150 с полимерным покрытием RAL-9003. Толщина профилированного листа должна быть не менее 0,5 мм.</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Стены помещения № 1, 2, 3, 4, 5, 6, 7, 8, 9, 10, 11, 12, 20 облицовывают керамической плиткой светлых тонов с показателем водостойкости 1 на всю высоту в соответствии с СП 380.1325800.2018 п. 6.32., СП 2.2.3670-20 "Санитарно-эпидемиологические требования к условиям труда" п. 8.12.</w:t>
            </w:r>
          </w:p>
          <w:p w:rsidR="009A37A1" w:rsidRPr="00F96F3A" w:rsidRDefault="009A37A1"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В соответствии с пп. 4, 5, 6 ст. 134 Федерального закона от 22 июля 2008 г. № 123-ФЗ "Технический регламент о требованиях пожарной безопасности" (с изменениями и дополнениями): «В помещениях зданий </w:t>
            </w:r>
            <w:hyperlink r:id="rId12" w:anchor="/document/12161584/entry/3215" w:history="1">
              <w:r w:rsidRPr="00F96F3A">
                <w:rPr>
                  <w:rStyle w:val="a5"/>
                  <w:rFonts w:ascii="Times New Roman" w:eastAsia="Times New Roman" w:hAnsi="Times New Roman" w:cs="Times New Roman"/>
                  <w:sz w:val="28"/>
                  <w:szCs w:val="28"/>
                  <w:lang w:eastAsia="ru-RU"/>
                </w:rPr>
                <w:t>класса Ф5</w:t>
              </w:r>
            </w:hyperlink>
            <w:r w:rsidRPr="00F96F3A">
              <w:rPr>
                <w:rFonts w:ascii="Times New Roman" w:eastAsia="Times New Roman" w:hAnsi="Times New Roman" w:cs="Times New Roman"/>
                <w:color w:val="000000"/>
                <w:sz w:val="28"/>
                <w:szCs w:val="28"/>
                <w:lang w:eastAsia="ru-RU"/>
              </w:rPr>
              <w:t xml:space="preserve"> категорий А, Б и В1, в которых производятся, применяются или хранятся легковоспламеняющиеся жидкости, не допускается применять материалы для покрытия полов с более высокими показателями пожарной опасности, чем В1, Д2, Т2, РП1». </w:t>
            </w:r>
          </w:p>
          <w:p w:rsidR="009A37A1" w:rsidRPr="00F96F3A" w:rsidRDefault="00667913"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Каркасы подвесных потолков в помещениях и на путях эвакуации следует выполнять из негорючих материалов. Окрашенные лакокрасочными покрытиями каркасы из негорючих материалов должны иметь группу горючести НГ или Г1. </w:t>
            </w:r>
            <w:r w:rsidR="00BD4415"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Область применения декоративно-отделочных, облицовочных материалов и покрытий полов на путях эвакуации и в зальных помещениях (за исключением покрытий полов спортивных арен спортивных сооружений и полов танцевальных залов) в зданиях различных функционального назначения, этажности и вместимости приведена в </w:t>
            </w:r>
            <w:hyperlink r:id="rId13" w:anchor="/document/12161584/entry/12800" w:history="1">
              <w:r w:rsidR="009A37A1" w:rsidRPr="00F96F3A">
                <w:rPr>
                  <w:rStyle w:val="a5"/>
                  <w:rFonts w:ascii="Times New Roman" w:eastAsia="Times New Roman" w:hAnsi="Times New Roman" w:cs="Times New Roman"/>
                  <w:sz w:val="28"/>
                  <w:szCs w:val="28"/>
                  <w:lang w:eastAsia="ru-RU"/>
                </w:rPr>
                <w:t>таблицах 28</w:t>
              </w:r>
            </w:hyperlink>
            <w:r w:rsidR="009A37A1" w:rsidRPr="00F96F3A">
              <w:rPr>
                <w:rFonts w:ascii="Times New Roman" w:eastAsia="Times New Roman" w:hAnsi="Times New Roman" w:cs="Times New Roman"/>
                <w:color w:val="000000"/>
                <w:sz w:val="28"/>
                <w:szCs w:val="28"/>
                <w:lang w:eastAsia="ru-RU"/>
              </w:rPr>
              <w:t xml:space="preserve"> и </w:t>
            </w:r>
            <w:hyperlink r:id="rId14" w:anchor="/document/12161584/entry/12900" w:history="1">
              <w:r w:rsidR="009A37A1" w:rsidRPr="00F96F3A">
                <w:rPr>
                  <w:rStyle w:val="a5"/>
                  <w:rFonts w:ascii="Times New Roman" w:eastAsia="Times New Roman" w:hAnsi="Times New Roman" w:cs="Times New Roman"/>
                  <w:sz w:val="28"/>
                  <w:szCs w:val="28"/>
                  <w:lang w:eastAsia="ru-RU"/>
                </w:rPr>
                <w:t>29</w:t>
              </w:r>
            </w:hyperlink>
            <w:r w:rsidR="009A37A1" w:rsidRPr="00F96F3A">
              <w:rPr>
                <w:rFonts w:ascii="Times New Roman" w:eastAsia="Times New Roman" w:hAnsi="Times New Roman" w:cs="Times New Roman"/>
                <w:color w:val="000000"/>
                <w:sz w:val="28"/>
                <w:szCs w:val="28"/>
                <w:lang w:eastAsia="ru-RU"/>
              </w:rPr>
              <w:t xml:space="preserve"> приложения к Федеральному закону "Технический регламент о требованиях пожарной безопасности" от 22.07.2008 № 123-ФЗ.</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Показатели пожарной опасности декоративно-отделочных, облицовочных материалов и покрытий полов в зданиях V степени огнестойкости и зданиях класса конструктивной пожарной опасности C3 не регламентируются.</w:t>
            </w:r>
          </w:p>
          <w:p w:rsidR="009A37A1" w:rsidRPr="00F96F3A" w:rsidRDefault="009A37A1"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Соответственно в помещениях № 1, 9, 20 ,23 декоративно-отделочные и облицовочные материалы стен должны иметь показатель пожарной опасности не более Г2, В2, Д3, Т2, для пола не более В2, Д3, Т3, РП2.</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Отделка потолков помещений № 1, 7, 8, 9, 10, 11, 12, 13, 14, 15, 16, 17, 18, 19, 20, 21, 22 должна быть выполнена следующим образом – растровый подвесной потолок типа «Армстронг» с потолочными гигиеническими плитами, которые должны иметь высокие акустические свойства, свойства огнестойкости и влагостойкости, а также соответствовать ГОСТ 30244-94 «Материалы строительные».</w:t>
            </w:r>
          </w:p>
          <w:p w:rsidR="009A37A1"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ab/>
            </w:r>
            <w:r w:rsidR="009A37A1" w:rsidRPr="00F96F3A">
              <w:rPr>
                <w:rFonts w:ascii="Times New Roman" w:eastAsia="Times New Roman" w:hAnsi="Times New Roman" w:cs="Times New Roman"/>
                <w:color w:val="000000"/>
                <w:sz w:val="28"/>
                <w:szCs w:val="28"/>
                <w:lang w:eastAsia="ru-RU"/>
              </w:rPr>
              <w:t xml:space="preserve">Все помещения, за исключением помещения пожарной техники, должны быть оборудованы плинтусами. </w:t>
            </w:r>
          </w:p>
          <w:p w:rsidR="003B1DB0" w:rsidRPr="00F96F3A" w:rsidRDefault="00BD4415" w:rsidP="009A37A1">
            <w:pPr>
              <w:spacing w:after="0" w:line="240" w:lineRule="auto"/>
              <w:jc w:val="both"/>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lastRenderedPageBreak/>
              <w:tab/>
            </w:r>
            <w:r w:rsidR="003B1DB0" w:rsidRPr="00F96F3A">
              <w:rPr>
                <w:rFonts w:ascii="Times New Roman" w:eastAsia="Times New Roman" w:hAnsi="Times New Roman" w:cs="Times New Roman"/>
                <w:color w:val="000000"/>
                <w:sz w:val="28"/>
                <w:szCs w:val="28"/>
                <w:lang w:eastAsia="ru-RU"/>
              </w:rPr>
              <w:t>- Конструктивные и объемно-планировочные решения:</w:t>
            </w:r>
          </w:p>
          <w:p w:rsidR="003354BE" w:rsidRPr="00EB2D55" w:rsidRDefault="003354BE" w:rsidP="003354BE">
            <w:pPr>
              <w:spacing w:after="0" w:line="240" w:lineRule="auto"/>
              <w:ind w:firstLine="708"/>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Выполнить необходимые инженерные изыскания по месту размещения объекта.</w:t>
            </w:r>
          </w:p>
          <w:p w:rsidR="003354BE" w:rsidRPr="00EB2D55" w:rsidRDefault="003354BE" w:rsidP="003354BE">
            <w:pPr>
              <w:spacing w:after="0" w:line="240" w:lineRule="auto"/>
              <w:ind w:firstLine="708"/>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Планировка помещений указана в приложении 3.</w:t>
            </w:r>
          </w:p>
          <w:p w:rsidR="003354BE" w:rsidRPr="00EB2D55" w:rsidRDefault="003354BE" w:rsidP="003354BE">
            <w:pPr>
              <w:spacing w:after="0" w:line="240" w:lineRule="auto"/>
              <w:ind w:firstLine="708"/>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Перечень помещений с указанием площади представлен в таблице.</w:t>
            </w:r>
          </w:p>
          <w:p w:rsidR="00BF6B77" w:rsidRPr="003A0B40" w:rsidRDefault="00BF6B77" w:rsidP="00E23DFE">
            <w:pPr>
              <w:widowControl w:val="0"/>
              <w:spacing w:after="0" w:line="240" w:lineRule="auto"/>
              <w:jc w:val="right"/>
              <w:rPr>
                <w:rFonts w:ascii="Times New Roman" w:eastAsia="Times New Roman" w:hAnsi="Times New Roman" w:cs="Times New Roman"/>
                <w:color w:val="000000"/>
                <w:sz w:val="28"/>
                <w:szCs w:val="28"/>
                <w:u w:val="single"/>
                <w:lang w:eastAsia="ru-RU"/>
              </w:rPr>
            </w:pPr>
            <w:r w:rsidRPr="003A0B40">
              <w:rPr>
                <w:rFonts w:ascii="Times New Roman" w:eastAsia="Times New Roman" w:hAnsi="Times New Roman" w:cs="Times New Roman"/>
                <w:color w:val="000000"/>
                <w:sz w:val="28"/>
                <w:szCs w:val="28"/>
                <w:u w:val="single"/>
                <w:lang w:eastAsia="ru-RU"/>
              </w:rPr>
              <w:t>См. Приложение №8</w:t>
            </w:r>
          </w:p>
          <w:p w:rsidR="003354BE" w:rsidRPr="00EB2D55" w:rsidRDefault="003354BE" w:rsidP="00BF6B77">
            <w:pPr>
              <w:widowControl w:val="0"/>
              <w:spacing w:after="0" w:line="240" w:lineRule="auto"/>
              <w:ind w:firstLine="567"/>
              <w:jc w:val="right"/>
              <w:rPr>
                <w:rFonts w:ascii="Times New Roman" w:eastAsia="Times New Roman" w:hAnsi="Times New Roman" w:cs="Times New Roman"/>
                <w:color w:val="000000"/>
                <w:sz w:val="28"/>
                <w:szCs w:val="28"/>
                <w:lang w:eastAsia="ru-RU"/>
              </w:rPr>
            </w:pP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 соответствии с СП 380.1325800.2018 п.6.23: Пункт связи в пожарном депо следует располагать справа, а пост технического обслуживания - слева от помещения гаража-стоянки техники по ходу ее выезда. Помещение пункта связи должно также иметь естественное освещение и располагаться смежно с помещением пожарной техники. В разделяющей их перегородке следует предусматривать окно размерами 1,2 x 1,5 м на расстоянии 0,6 м от пола, которое оборудуется приспособлением для передачи путевок на выезд. Выход из помещения пункта связи непосредственно в помещение хранения-стоянки техники не допускается. Элементы металлической конструкции зданий не должны перекрывать оконные проемы.</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Каркас надземной части металлоконструкции пожарного депо должен состоять из колонн, изготовленных из стальных прокатных профилей, стальных балок, горизонтальных и вертикальных связей между колоннами и балками и представлять собой единую, жесткую конструкцию, расположенную на фундаментном основании. </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Этажность модульного здания - 1 этаж. Конструктивная система модульного здания под требуемые блоки помещений пожарного депо должна быть выполнена в виде сборно-разборного металлокаркаса, собранного в соответствии с номенклатурой завода-изготовителя. При этом, все металлоконструкции, поставляемые заводом-изготовителем, должны иметь защиту от коррозии и других негативных факторов воздействия внешней среды с помощью нанесения антикоррозионного покрытия (грунтование и покраска), качество которого должно соответствовать классу III по ГОСТ 9.032-74 «Единая система защиты от коррозии и старения. Покрытия лакокрасочные. Группы, технические требования и обозначения». Кроме того, необходимо обеспечить соответствующие пределы огнестойкости металлоконструкций, удовлетворяющие требованиям Федерального закона от 22 июля 2008 г. № 123-ФЗ «Технический регламент о требованиях пожарной безопасности». </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Система лакокрасочного покрытия (число слоев, толщина покрытия, режимы сушки и сочетаемость лакокрасочных материалов) должна соответствовать условиям эксплуатации изделия и требованиям действующих государственных стандартов. </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Защитное антикоррозионное покрытие должно быть двухслойным: эмаль (ПФ-145) по предварительному нанесенному слою грунтовки (ГФ-021). </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Марка стали используемая для колонн и балок: не ниже С 245. Марка стали используемая для профиля: не ниже С 245. </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2606D8">
              <w:rPr>
                <w:rFonts w:ascii="Times New Roman" w:eastAsia="Times New Roman" w:hAnsi="Times New Roman" w:cs="Times New Roman"/>
                <w:color w:val="000000"/>
                <w:sz w:val="28"/>
                <w:szCs w:val="28"/>
                <w:lang w:eastAsia="ru-RU"/>
              </w:rPr>
              <w:lastRenderedPageBreak/>
              <w:t>Материал стен здания: трехслойные стеновые сэндвич-панели с минерало-ватным утеплителем на базальтовой основе в соответствии с ГОСТ 32603-2021 «Панели металлические трехслойные с утеплителем из минеральной ваты». Плотность утеплителя: не менее 105 кг/м3. Толщина утеплителя: не менее 120 мм. Группа горючести утеплителя: НГ. Способ закрепления элементов стенового ограждения: Самосверлящие шурупы с уплотнительными шайбами, обеспечивающие прямой монтаж на металлокаркас, без предварительного засверливания.</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Кровля должна быть трехскатная с уклоном, обеспечивающим естественный сход снеговых масс (см. приложение 2), сборная, состоять из кровельных сэндвич-панелей (с защитным антикоррозионным покрытием). Выполнить организованный водосток (по нижним кромкам скатов крыши). Водосток должен состоять из горизонтальных настенных желобов с полимерным покрытием, вертикальных водосточных труб и сливов, посредством которых вертикальные элементы водосточной системы будут соединяться с горизонтальными элементами. Наружный водоотвод с крыши здания должен быть выполнен в соответствии с СП 17.13330.2017 «Кровли».</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При проектировании избежать технологических проходок через кровлю.</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Вылет свеса кровли за наружную плоскость должен составлять не менее 300 мм.</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Цвет кровли – наружный RAL-5005, внутренний RAL-9003.</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После монтажа металлоконструкции необходимо выполнить работы по устройству выравнивающей стяжки с армированной дорожной сеткой в уровень подошв опирания колонн, но не менее 100 мм по всей площади фундаментного основания (основания пола 1-го этажа) с утеплением пола административной части из пенополистирола. </w:t>
            </w:r>
          </w:p>
          <w:p w:rsidR="003354BE" w:rsidRPr="00EB2D55" w:rsidRDefault="003354BE" w:rsidP="003354BE">
            <w:pPr>
              <w:widowControl w:val="0"/>
              <w:spacing w:after="0" w:line="240" w:lineRule="auto"/>
              <w:ind w:firstLine="540"/>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В соответствии с СП 380.1325800.2018 п.6.19: Ширина коридоров на путях движения личного состава дежурной смены по тревоге должна быть не менее 1,4 м. </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Оконные блоки должны быть изготовлены из ПВХ профилей (одна из створок глухая, одна - поворотно-откидная), с двухкамерными стеклопакетами согласно СанПиН 1.2.3685-21 «Гигиенические нормативы и требования к обеспечению безопасности и (или) безвредности для человека факторов среды обитания» и установкой вентиляционных клапанов.</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Двери.</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Каждое помещение должно быть изолировано дверью. </w:t>
            </w:r>
            <w:bookmarkStart w:id="1" w:name="_Hlk868748"/>
            <w:r w:rsidRPr="00EB2D55">
              <w:rPr>
                <w:rFonts w:ascii="Times New Roman" w:eastAsia="Times New Roman" w:hAnsi="Times New Roman" w:cs="Times New Roman"/>
                <w:color w:val="000000"/>
                <w:sz w:val="28"/>
                <w:szCs w:val="28"/>
                <w:lang w:eastAsia="ru-RU"/>
              </w:rPr>
              <w:t xml:space="preserve">Межкомнатные и тамбурные двери должны быть полнотелыми с сосновым каркасом, влагостойкие. </w:t>
            </w:r>
            <w:bookmarkEnd w:id="1"/>
            <w:r w:rsidRPr="00EB2D55">
              <w:rPr>
                <w:rFonts w:ascii="Times New Roman" w:eastAsia="Times New Roman" w:hAnsi="Times New Roman" w:cs="Times New Roman"/>
                <w:color w:val="000000"/>
                <w:sz w:val="28"/>
                <w:szCs w:val="28"/>
                <w:lang w:eastAsia="ru-RU"/>
              </w:rPr>
              <w:t>Наружные двери должны быть металлическими, утепленными.</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Двери должны быть укомплектованы фурнитурой с запирающим механизмом. На полах должны быть установлены ограничители открывания, для исключения ударов дверьми по стенам. Двери не должны мешать открыванию друг друга.</w:t>
            </w:r>
          </w:p>
          <w:p w:rsidR="003354BE" w:rsidRPr="00EB2D55" w:rsidRDefault="003354BE" w:rsidP="003354BE">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Наружная входная дверь в помещении № 1, 4 (тамбур, котельная)</w:t>
            </w:r>
          </w:p>
          <w:p w:rsidR="00BF6B77" w:rsidRPr="00BF6B77" w:rsidRDefault="00BF6B77" w:rsidP="00E23DFE">
            <w:pPr>
              <w:spacing w:after="0" w:line="240" w:lineRule="auto"/>
              <w:jc w:val="right"/>
              <w:rPr>
                <w:rFonts w:ascii="Times New Roman" w:eastAsia="Times New Roman" w:hAnsi="Times New Roman" w:cs="Times New Roman"/>
                <w:color w:val="000000"/>
                <w:sz w:val="28"/>
                <w:szCs w:val="28"/>
                <w:u w:val="single"/>
                <w:lang w:eastAsia="ru-RU"/>
              </w:rPr>
            </w:pPr>
            <w:r w:rsidRPr="00BF6B77">
              <w:rPr>
                <w:rFonts w:ascii="Times New Roman" w:eastAsia="Times New Roman" w:hAnsi="Times New Roman" w:cs="Times New Roman"/>
                <w:color w:val="000000"/>
                <w:sz w:val="28"/>
                <w:szCs w:val="28"/>
                <w:u w:val="single"/>
                <w:lang w:eastAsia="ru-RU"/>
              </w:rPr>
              <w:t>См. Приложение №</w:t>
            </w:r>
            <w:r>
              <w:rPr>
                <w:rFonts w:ascii="Times New Roman" w:eastAsia="Times New Roman" w:hAnsi="Times New Roman" w:cs="Times New Roman"/>
                <w:color w:val="000000"/>
                <w:sz w:val="28"/>
                <w:szCs w:val="28"/>
                <w:u w:val="single"/>
                <w:lang w:eastAsia="ru-RU"/>
              </w:rPr>
              <w:t>9</w:t>
            </w:r>
          </w:p>
          <w:p w:rsidR="003354BE" w:rsidRPr="00EB2D55" w:rsidRDefault="003354BE" w:rsidP="00BF6B77">
            <w:pPr>
              <w:spacing w:after="0" w:line="240" w:lineRule="auto"/>
              <w:ind w:firstLine="709"/>
              <w:jc w:val="right"/>
              <w:rPr>
                <w:rFonts w:ascii="Times New Roman" w:eastAsia="Times New Roman" w:hAnsi="Times New Roman" w:cs="Times New Roman"/>
                <w:color w:val="000000"/>
                <w:sz w:val="28"/>
                <w:szCs w:val="28"/>
                <w:u w:val="single"/>
                <w:lang w:eastAsia="ru-RU"/>
              </w:rPr>
            </w:pPr>
          </w:p>
          <w:p w:rsidR="003354BE" w:rsidRPr="00EB2D55" w:rsidRDefault="003354BE" w:rsidP="003354BE">
            <w:pPr>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Внутренние дверные блоки в помещениях № 1, 7, 8, 9, 11, 13, 16, 17, 18, 19, 21, 22 (тамбур внутренняя дверь, комната приема пищи, туалет мужской, туалет женский, комната отдыха, караульное помещение, Раздевалка, кабинет инспектора ГПП и командира отделения, кабинет начальника поста, комната отдыха в диспетчерской, диспетчерская)</w:t>
            </w:r>
          </w:p>
          <w:p w:rsidR="00BF6B77" w:rsidRPr="00BF6B77" w:rsidRDefault="00BF6B77" w:rsidP="00BF6B77">
            <w:pPr>
              <w:spacing w:after="0" w:line="240" w:lineRule="auto"/>
              <w:jc w:val="right"/>
              <w:rPr>
                <w:rFonts w:ascii="Times New Roman" w:eastAsia="Times New Roman" w:hAnsi="Times New Roman" w:cs="Times New Roman"/>
                <w:color w:val="000000"/>
                <w:sz w:val="28"/>
                <w:szCs w:val="28"/>
                <w:u w:val="single"/>
                <w:lang w:eastAsia="ru-RU"/>
              </w:rPr>
            </w:pPr>
            <w:r w:rsidRPr="00BF6B77">
              <w:rPr>
                <w:rFonts w:ascii="Times New Roman" w:eastAsia="Times New Roman" w:hAnsi="Times New Roman" w:cs="Times New Roman"/>
                <w:color w:val="000000"/>
                <w:sz w:val="28"/>
                <w:szCs w:val="28"/>
                <w:u w:val="single"/>
                <w:lang w:eastAsia="ru-RU"/>
              </w:rPr>
              <w:t>См. Приложение №</w:t>
            </w:r>
            <w:r>
              <w:rPr>
                <w:rFonts w:ascii="Times New Roman" w:eastAsia="Times New Roman" w:hAnsi="Times New Roman" w:cs="Times New Roman"/>
                <w:color w:val="000000"/>
                <w:sz w:val="28"/>
                <w:szCs w:val="28"/>
                <w:u w:val="single"/>
                <w:lang w:eastAsia="ru-RU"/>
              </w:rPr>
              <w:t>10</w:t>
            </w:r>
          </w:p>
          <w:p w:rsidR="003354BE" w:rsidRPr="00EB2D55" w:rsidRDefault="003354BE" w:rsidP="00BF6B77">
            <w:pPr>
              <w:widowControl w:val="0"/>
              <w:spacing w:after="0" w:line="240" w:lineRule="auto"/>
              <w:jc w:val="both"/>
              <w:rPr>
                <w:rFonts w:ascii="Times New Roman" w:eastAsia="Times New Roman" w:hAnsi="Times New Roman" w:cs="Times New Roman"/>
                <w:color w:val="000000"/>
                <w:sz w:val="28"/>
                <w:szCs w:val="28"/>
                <w:shd w:val="clear" w:color="auto" w:fill="F7F7F7"/>
                <w:lang w:eastAsia="ru-RU"/>
              </w:rPr>
            </w:pPr>
          </w:p>
          <w:p w:rsidR="003354BE" w:rsidRDefault="003354BE" w:rsidP="003354BE">
            <w:pPr>
              <w:spacing w:after="0" w:line="240" w:lineRule="auto"/>
              <w:ind w:firstLine="851"/>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Двери в помещениях: № 2, 5, 6, 10, 12, 14, 20 (рукавный пост, пост ГДЗС, мастерская склад, хранение пенообразователя, душевая, коридор внешняя дверь в гараж, рукавный пост, склад имущества, тамбур внешняя дверь в гараж)</w:t>
            </w:r>
          </w:p>
          <w:p w:rsidR="00BF6B77" w:rsidRPr="00BF6B77" w:rsidRDefault="00BF6B77" w:rsidP="00BF6B77">
            <w:pPr>
              <w:spacing w:after="0" w:line="240" w:lineRule="auto"/>
              <w:ind w:firstLine="851"/>
              <w:jc w:val="right"/>
              <w:rPr>
                <w:rFonts w:ascii="Times New Roman" w:eastAsia="Times New Roman" w:hAnsi="Times New Roman" w:cs="Times New Roman"/>
                <w:color w:val="000000"/>
                <w:sz w:val="28"/>
                <w:szCs w:val="28"/>
                <w:u w:val="single"/>
                <w:lang w:eastAsia="ru-RU"/>
              </w:rPr>
            </w:pPr>
            <w:r w:rsidRPr="00BF6B77">
              <w:rPr>
                <w:rFonts w:ascii="Times New Roman" w:eastAsia="Times New Roman" w:hAnsi="Times New Roman" w:cs="Times New Roman"/>
                <w:color w:val="000000"/>
                <w:sz w:val="28"/>
                <w:szCs w:val="28"/>
                <w:u w:val="single"/>
                <w:lang w:eastAsia="ru-RU"/>
              </w:rPr>
              <w:t>См. Приложение №</w:t>
            </w:r>
            <w:r>
              <w:rPr>
                <w:rFonts w:ascii="Times New Roman" w:eastAsia="Times New Roman" w:hAnsi="Times New Roman" w:cs="Times New Roman"/>
                <w:color w:val="000000"/>
                <w:sz w:val="28"/>
                <w:szCs w:val="28"/>
                <w:u w:val="single"/>
                <w:lang w:eastAsia="ru-RU"/>
              </w:rPr>
              <w:t>11</w:t>
            </w:r>
          </w:p>
          <w:p w:rsidR="003354BE" w:rsidRPr="00EB2D55" w:rsidRDefault="003354BE" w:rsidP="00BF6B77">
            <w:pPr>
              <w:widowControl w:val="0"/>
              <w:spacing w:after="0" w:line="240" w:lineRule="auto"/>
              <w:jc w:val="both"/>
              <w:rPr>
                <w:rFonts w:ascii="Times New Roman" w:eastAsia="Times New Roman" w:hAnsi="Times New Roman" w:cs="Times New Roman"/>
                <w:color w:val="000000"/>
                <w:sz w:val="28"/>
                <w:szCs w:val="28"/>
                <w:lang w:eastAsia="ru-RU"/>
              </w:rPr>
            </w:pP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shd w:val="clear" w:color="auto" w:fill="F7F7F7"/>
                <w:lang w:eastAsia="ru-RU"/>
              </w:rPr>
            </w:pPr>
            <w:r w:rsidRPr="00EB2D55">
              <w:rPr>
                <w:rFonts w:ascii="Times New Roman" w:eastAsia="Times New Roman" w:hAnsi="Times New Roman" w:cs="Times New Roman"/>
                <w:color w:val="000000"/>
                <w:sz w:val="28"/>
                <w:szCs w:val="28"/>
                <w:lang w:eastAsia="ru-RU"/>
              </w:rPr>
              <w:t xml:space="preserve">Для помещений № 2, 5, 6, 9, 12, 13, 14, 20 и 23 предусмотреть противопожарные двери с нормированным пределом огнестойкости не менее </w:t>
            </w:r>
            <w:r w:rsidRPr="00EB2D55">
              <w:rPr>
                <w:rFonts w:ascii="Times New Roman" w:eastAsia="Times New Roman" w:hAnsi="Times New Roman" w:cs="Times New Roman"/>
                <w:color w:val="000000"/>
                <w:sz w:val="28"/>
                <w:szCs w:val="28"/>
                <w:lang w:val="en-US" w:eastAsia="ru-RU"/>
              </w:rPr>
              <w:t>EI</w:t>
            </w:r>
            <w:r w:rsidRPr="00EB2D55">
              <w:rPr>
                <w:rFonts w:ascii="Times New Roman" w:eastAsia="Times New Roman" w:hAnsi="Times New Roman" w:cs="Times New Roman"/>
                <w:color w:val="000000"/>
                <w:sz w:val="28"/>
                <w:szCs w:val="28"/>
                <w:lang w:eastAsia="ru-RU"/>
              </w:rPr>
              <w:t xml:space="preserve"> 30 в соответствии с таблицей 24 Федерального закона "Технический регламент о требованиях пожарной безопасности" от 22.07.2008 № 123-ФЗ. </w:t>
            </w:r>
          </w:p>
          <w:p w:rsidR="003354BE" w:rsidRPr="00EB2D55" w:rsidRDefault="003354BE" w:rsidP="003354BE">
            <w:pPr>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 соответствии с Приложением № 44.11 Приказа МЧС России от 1 октября 2020 г. № 737 «Об утверждении руководства по организации материально-технического обеспечения Министерства Российской Федерации по делам гражданской обороны, чрезвычайным ситуациям и ликвидации последствий стихийных бедствий»:</w:t>
            </w:r>
          </w:p>
          <w:p w:rsidR="003354BE" w:rsidRPr="00EB2D55" w:rsidRDefault="003354BE" w:rsidP="003354BE">
            <w:pPr>
              <w:spacing w:after="0" w:line="240" w:lineRule="auto"/>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Рекомендуемые минимальные расстояния между образцами техники и основными несущими и ограждающими конструкциями здания (сооружения)</w:t>
            </w:r>
          </w:p>
          <w:p w:rsidR="003A0B40" w:rsidRPr="003A0B40" w:rsidRDefault="003A0B40" w:rsidP="00E23DFE">
            <w:pPr>
              <w:spacing w:after="0" w:line="240" w:lineRule="auto"/>
              <w:jc w:val="right"/>
              <w:rPr>
                <w:rFonts w:ascii="Times New Roman" w:eastAsia="Times New Roman" w:hAnsi="Times New Roman" w:cs="Times New Roman"/>
                <w:color w:val="000000"/>
                <w:sz w:val="28"/>
                <w:szCs w:val="28"/>
                <w:u w:val="single"/>
                <w:lang w:eastAsia="ru-RU"/>
              </w:rPr>
            </w:pPr>
            <w:r w:rsidRPr="003A0B40">
              <w:rPr>
                <w:rFonts w:ascii="Times New Roman" w:eastAsia="Times New Roman" w:hAnsi="Times New Roman" w:cs="Times New Roman"/>
                <w:color w:val="000000"/>
                <w:sz w:val="28"/>
                <w:szCs w:val="28"/>
                <w:u w:val="single"/>
                <w:lang w:eastAsia="ru-RU"/>
              </w:rPr>
              <w:t>См. Приложение №1</w:t>
            </w:r>
            <w:r>
              <w:rPr>
                <w:rFonts w:ascii="Times New Roman" w:eastAsia="Times New Roman" w:hAnsi="Times New Roman" w:cs="Times New Roman"/>
                <w:color w:val="000000"/>
                <w:sz w:val="28"/>
                <w:szCs w:val="28"/>
                <w:u w:val="single"/>
                <w:lang w:eastAsia="ru-RU"/>
              </w:rPr>
              <w:t>2</w:t>
            </w:r>
          </w:p>
          <w:p w:rsidR="003354BE" w:rsidRPr="00EB2D55" w:rsidRDefault="003354BE" w:rsidP="003A0B40">
            <w:pPr>
              <w:widowControl w:val="0"/>
              <w:spacing w:after="0" w:line="240" w:lineRule="auto"/>
              <w:jc w:val="both"/>
              <w:rPr>
                <w:rFonts w:ascii="Times New Roman" w:eastAsia="Times New Roman" w:hAnsi="Times New Roman" w:cs="Times New Roman"/>
                <w:color w:val="000000"/>
                <w:sz w:val="28"/>
                <w:szCs w:val="28"/>
                <w:shd w:val="clear" w:color="auto" w:fill="F7F7F7"/>
                <w:lang w:eastAsia="ru-RU"/>
              </w:rPr>
            </w:pP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shd w:val="clear" w:color="auto" w:fill="F7F7F7"/>
                <w:lang w:eastAsia="ru-RU"/>
              </w:rPr>
              <w:t xml:space="preserve">В соответствии с </w:t>
            </w:r>
            <w:r w:rsidRPr="00EB2D55">
              <w:rPr>
                <w:rFonts w:ascii="Times New Roman" w:eastAsia="Times New Roman" w:hAnsi="Times New Roman" w:cs="Times New Roman"/>
                <w:color w:val="000000"/>
                <w:sz w:val="28"/>
                <w:szCs w:val="28"/>
                <w:lang w:eastAsia="ru-RU"/>
              </w:rPr>
              <w:t xml:space="preserve">СП 380.1325800.2018 п. 6.25 ворота в помещении пожарной техники должны быть подъемные, металлические, каркасные, оборудованные фиксаторами, предотвращающими самопроизвольное их закрывание и уплотнителями по периметру полотнищ и калитки для исключения продувания. </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При дистанционном и автоматическом открывании ворот должна быть обеспечена также возможность открывания их во всех случаях вручную. </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Высота ворот пожарного депо должна обеспечивать въезд состоящих на вооружении технических средств и должна быть не менее 4,5 м. </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Ширину ворот в гараже-стоянке пожарно-спасательной техники следует принимать на 1 м более ширины состоящих на вооружении технических средств, но не менее 3,6 м. Верхняя часть ворот должна иметь остекление площадью не менее 30 % всей площади ворот.</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Тип ворот – подъемно-секционные, с ручным приводом открывания, утепленные, с расположением полотна внутри помещения. Размер ворот 3,8 м × 4,5 м., количество 2 шт. Для открывания и закрывания вручную необходим цепной редуктор (универсальный правого/ левого расположения) с </w:t>
            </w:r>
            <w:r w:rsidRPr="00EB2D55">
              <w:rPr>
                <w:rFonts w:ascii="Times New Roman" w:eastAsia="Times New Roman" w:hAnsi="Times New Roman" w:cs="Times New Roman"/>
                <w:color w:val="000000"/>
                <w:sz w:val="28"/>
                <w:szCs w:val="28"/>
                <w:lang w:eastAsia="ru-RU"/>
              </w:rPr>
              <w:lastRenderedPageBreak/>
              <w:t xml:space="preserve">передаточным числом 4:1 и отверстием под вал 25,4 мм, установленный на вал торсионной системы. Комплект редуктора: цепь длиной 9 метров, фиксатор цепи с 2 замковыми кольцами. Материал утепления: жесткий вспененный полиуретан, толщиной не менее 40 мм. В левом полотнище левых ворот должна располагаться калитка размером не менее 0,7 x 2,0 м., с устройством внутреннего запирающего механизма. Группа горючести изоляционного материала, в соответствии ГОСТ 12.1.044-89 – трудногорючее. </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Материал внешней поверхности ворот – алюминий или сталь с покрытием из полиуретана. </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Ворота пожарного депо должны устанавливаться в одной плоскости со стеновыми сэндвич-панелями. </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shd w:val="clear" w:color="auto" w:fill="F7F7F7"/>
                <w:lang w:eastAsia="ru-RU"/>
              </w:rPr>
              <w:t xml:space="preserve">В соответствии с </w:t>
            </w:r>
            <w:r w:rsidRPr="00EB2D55">
              <w:rPr>
                <w:rFonts w:ascii="Times New Roman" w:eastAsia="Times New Roman" w:hAnsi="Times New Roman" w:cs="Times New Roman"/>
                <w:color w:val="000000"/>
                <w:sz w:val="28"/>
                <w:szCs w:val="28"/>
                <w:lang w:eastAsia="ru-RU"/>
              </w:rPr>
              <w:t xml:space="preserve">СП 1.13130.2020 п. </w:t>
            </w:r>
            <w:r w:rsidRPr="00EB2D55">
              <w:rPr>
                <w:rFonts w:ascii="Times New Roman" w:eastAsia="Times New Roman" w:hAnsi="Times New Roman" w:cs="Times New Roman"/>
                <w:color w:val="000000"/>
                <w:sz w:val="28"/>
                <w:szCs w:val="28"/>
                <w:highlight w:val="white"/>
                <w:lang w:eastAsia="ru-RU"/>
              </w:rPr>
              <w:t>8.1.8. Для эвакуации людей допускается предусматривать в распашных и раздвижных воротах для автомобильного транспорта калитки с высотой порога не более 0,15 м, с учетом требований </w:t>
            </w:r>
            <w:hyperlink r:id="rId15" w:history="1">
              <w:r w:rsidRPr="00EB2D55">
                <w:rPr>
                  <w:rFonts w:ascii="Times New Roman" w:eastAsia="Times New Roman" w:hAnsi="Times New Roman" w:cs="Times New Roman"/>
                  <w:color w:val="000000"/>
                  <w:sz w:val="28"/>
                  <w:szCs w:val="28"/>
                  <w:highlight w:val="white"/>
                  <w:lang w:eastAsia="ru-RU"/>
                </w:rPr>
                <w:t>пункта 4.2.3</w:t>
              </w:r>
            </w:hyperlink>
            <w:r w:rsidRPr="00EB2D55">
              <w:rPr>
                <w:rFonts w:ascii="Times New Roman" w:eastAsia="Times New Roman" w:hAnsi="Times New Roman" w:cs="Times New Roman"/>
                <w:color w:val="000000"/>
                <w:sz w:val="28"/>
                <w:szCs w:val="28"/>
                <w:highlight w:val="white"/>
                <w:lang w:eastAsia="ru-RU"/>
              </w:rPr>
              <w:t>.</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Цвет ворот и калитки RAL - 5005.</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shd w:val="clear" w:color="auto" w:fill="F7F7F7"/>
                <w:lang w:eastAsia="ru-RU"/>
              </w:rPr>
              <w:t xml:space="preserve">В соответствии с </w:t>
            </w:r>
            <w:r w:rsidRPr="00EB2D55">
              <w:rPr>
                <w:rFonts w:ascii="Times New Roman" w:eastAsia="Times New Roman" w:hAnsi="Times New Roman" w:cs="Times New Roman"/>
                <w:color w:val="000000"/>
                <w:sz w:val="28"/>
                <w:szCs w:val="28"/>
                <w:lang w:eastAsia="ru-RU"/>
              </w:rPr>
              <w:t>СП 380.1325800.2018 п. 6.29: В помещениях поста технического обслуживания и хранения (стоянки) пожарно-спасательной техники устраивают осмотровые канавы из расчета: одна канава на три автомобиля. Ширина прямоточной осмотровой канавы узкого типа определяется колеей пожарного автомобиля и в зависимости от конструкции реборд составляет 1,0 - 1,1 м. Глубина осмотровой канавы составляет 1,2 - 1,4 м от уровня пола гаража-стоянки.</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Осмотровая канава должны иметь два спуска (один - по ступенчатой лестнице, другой - по скобам) и сверху закрываться съемной решеткой из металлических прутьев диаметром не менее 12 мм. Ширина осмотровой канавы по реборде: 1000±5 мм. По периметру канавы оборудуют предохранительную реборду высотой не менее 80 мм. Окраска реборды: черно-желтые диагональные полосы шириной 100±2 мм, пол и стены канавы облицовывают керамической плиткой, на ее дно укладывают деревянную решетку, в стенах устраивают ниши для инструмента и светильников. Ниши для светильников должны быть защищены от механических повреждений. Напряжение в осветительной сети не должно превышать 36 вольт. </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Сверху канава должна быть закрыта съемными решётками из металлического прута не менее 12 мм. Шаг ячейки решетки: 100 мм × 100 мм, размер решеток: 1 000 мм × 1 000 мм.</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Также необходимо предусмотреть для сбора и отвода воды в процессе мытья автомобиля – смонтированный в пол желоб в количестве – 2 шт. Материал желоба в соответствии с ГОСТ 8240-97 – стальной швеллер, высота которого – 120 мм. Отвод воды по желобу должен происходить самотеком в отдельный канализационный колодец – септик для дальнейшей локальной очистки.</w:t>
            </w:r>
          </w:p>
          <w:p w:rsidR="003354BE" w:rsidRPr="00EB2D55" w:rsidRDefault="003354BE" w:rsidP="003354BE">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В сливной воронке желоба установить защитную решетку. В соответствии с СП 380.1325800.2018 п. 8.4: Система канализации с места </w:t>
            </w:r>
            <w:r w:rsidRPr="00EB2D55">
              <w:rPr>
                <w:rFonts w:ascii="Times New Roman" w:eastAsia="Times New Roman" w:hAnsi="Times New Roman" w:cs="Times New Roman"/>
                <w:color w:val="000000"/>
                <w:sz w:val="28"/>
                <w:szCs w:val="28"/>
                <w:lang w:eastAsia="ru-RU"/>
              </w:rPr>
              <w:lastRenderedPageBreak/>
              <w:t>мытья автомобиля должна присоединяться к подземной емкости через песко-нефтеуловитель. После локальной очистки - отвод воды осуществляется в грунт.</w:t>
            </w:r>
          </w:p>
          <w:p w:rsidR="003354BE" w:rsidRPr="00EB2D55" w:rsidRDefault="003354BE" w:rsidP="003354BE">
            <w:pPr>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В гараже-стоянке предусматривают упоры для задних колес пожарных автомобилей или стационарные колесоотбойники (башмаки) с учетом расстановки пожарно-спасательной техники в количестве – 4 штуки.</w:t>
            </w:r>
          </w:p>
          <w:p w:rsidR="003A0B40" w:rsidRPr="003A0B40" w:rsidRDefault="003A0B40" w:rsidP="00E23DFE">
            <w:pPr>
              <w:spacing w:after="0" w:line="240" w:lineRule="auto"/>
              <w:jc w:val="right"/>
              <w:rPr>
                <w:rFonts w:ascii="Times New Roman" w:eastAsia="Times New Roman" w:hAnsi="Times New Roman" w:cs="Times New Roman"/>
                <w:color w:val="000000"/>
                <w:sz w:val="28"/>
                <w:szCs w:val="28"/>
                <w:u w:val="single"/>
                <w:lang w:eastAsia="ru-RU"/>
              </w:rPr>
            </w:pPr>
            <w:r w:rsidRPr="003A0B40">
              <w:rPr>
                <w:rFonts w:ascii="Times New Roman" w:eastAsia="Times New Roman" w:hAnsi="Times New Roman" w:cs="Times New Roman"/>
                <w:color w:val="000000"/>
                <w:sz w:val="28"/>
                <w:szCs w:val="28"/>
                <w:u w:val="single"/>
                <w:lang w:eastAsia="ru-RU"/>
              </w:rPr>
              <w:t>См. Приложение №1</w:t>
            </w:r>
            <w:r>
              <w:rPr>
                <w:rFonts w:ascii="Times New Roman" w:eastAsia="Times New Roman" w:hAnsi="Times New Roman" w:cs="Times New Roman"/>
                <w:color w:val="000000"/>
                <w:sz w:val="28"/>
                <w:szCs w:val="28"/>
                <w:u w:val="single"/>
                <w:lang w:eastAsia="ru-RU"/>
              </w:rPr>
              <w:t>3</w:t>
            </w:r>
          </w:p>
          <w:p w:rsidR="003354BE" w:rsidRPr="00EB2D55" w:rsidRDefault="003354BE" w:rsidP="003A0B40">
            <w:pPr>
              <w:spacing w:after="0" w:line="240" w:lineRule="auto"/>
              <w:ind w:firstLine="709"/>
              <w:jc w:val="right"/>
              <w:rPr>
                <w:rFonts w:ascii="Times New Roman" w:eastAsia="Times New Roman" w:hAnsi="Times New Roman" w:cs="Times New Roman"/>
                <w:color w:val="000000"/>
                <w:sz w:val="28"/>
                <w:szCs w:val="28"/>
                <w:lang w:eastAsia="ru-RU"/>
              </w:rPr>
            </w:pPr>
          </w:p>
          <w:p w:rsidR="003354BE" w:rsidRPr="00EB2D55" w:rsidRDefault="003A0B40" w:rsidP="003A0B40">
            <w:pPr>
              <w:widowControl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3354BE" w:rsidRPr="00EB2D55">
              <w:rPr>
                <w:rFonts w:ascii="Times New Roman" w:eastAsia="Times New Roman" w:hAnsi="Times New Roman" w:cs="Times New Roman"/>
                <w:color w:val="000000"/>
                <w:sz w:val="28"/>
                <w:szCs w:val="28"/>
                <w:shd w:val="clear" w:color="auto" w:fill="F7F7F7"/>
                <w:lang w:eastAsia="ru-RU"/>
              </w:rPr>
              <w:t xml:space="preserve">В соответствии с </w:t>
            </w:r>
            <w:r w:rsidR="003354BE" w:rsidRPr="00EB2D55">
              <w:rPr>
                <w:rFonts w:ascii="Times New Roman" w:eastAsia="Times New Roman" w:hAnsi="Times New Roman" w:cs="Times New Roman"/>
                <w:color w:val="000000"/>
                <w:sz w:val="28"/>
                <w:szCs w:val="28"/>
                <w:lang w:eastAsia="ru-RU"/>
              </w:rPr>
              <w:t xml:space="preserve">СП 380.1325800.2018 п. 6.22: В помещении гаража-стоянки основной пожарно-спасательной техники устанавливают стеллажи для укладки специальной боевой одежды и снаряжения из расчета 100% обеспеченности штатной численности расчета (дежурной смены) и 100% резерва с учетом усиления службы. </w:t>
            </w:r>
            <w:r w:rsidR="0049454D">
              <w:rPr>
                <w:rFonts w:ascii="Times New Roman" w:eastAsia="Times New Roman" w:hAnsi="Times New Roman" w:cs="Times New Roman"/>
                <w:color w:val="000000"/>
                <w:sz w:val="28"/>
                <w:szCs w:val="28"/>
                <w:lang w:eastAsia="ru-RU"/>
              </w:rPr>
              <w:tab/>
            </w:r>
            <w:r w:rsidR="003354BE" w:rsidRPr="00EB2D55">
              <w:rPr>
                <w:rFonts w:ascii="Times New Roman" w:eastAsia="Times New Roman" w:hAnsi="Times New Roman" w:cs="Times New Roman"/>
                <w:color w:val="000000"/>
                <w:sz w:val="28"/>
                <w:szCs w:val="28"/>
                <w:lang w:eastAsia="ru-RU"/>
              </w:rPr>
              <w:t>Стеллажи (тумбочки) со специальной защитной одеждой личного состава караула располагают вдоль стены гаража-стоянки за пожарными автомобилями и при обеспечении ширины прохода у каждого автомобиля и между автомобилями не менее 1 м; высота стеллажей (тумбочек) от пола составляет не более 0,8 м.</w:t>
            </w:r>
          </w:p>
          <w:p w:rsidR="003A0B40" w:rsidRPr="003A0B40" w:rsidRDefault="003A0B40" w:rsidP="00E23DFE">
            <w:pPr>
              <w:widowControl w:val="0"/>
              <w:spacing w:after="0" w:line="240" w:lineRule="auto"/>
              <w:jc w:val="right"/>
              <w:rPr>
                <w:rFonts w:ascii="Times New Roman" w:eastAsia="Times New Roman" w:hAnsi="Times New Roman" w:cs="Times New Roman"/>
                <w:color w:val="000000"/>
                <w:sz w:val="28"/>
                <w:szCs w:val="28"/>
                <w:u w:val="single"/>
                <w:lang w:eastAsia="ru-RU"/>
              </w:rPr>
            </w:pPr>
            <w:r w:rsidRPr="003A0B40">
              <w:rPr>
                <w:rFonts w:ascii="Times New Roman" w:eastAsia="Times New Roman" w:hAnsi="Times New Roman" w:cs="Times New Roman"/>
                <w:color w:val="000000"/>
                <w:sz w:val="28"/>
                <w:szCs w:val="28"/>
                <w:u w:val="single"/>
                <w:lang w:eastAsia="ru-RU"/>
              </w:rPr>
              <w:t>См. Приложение №1</w:t>
            </w:r>
            <w:r>
              <w:rPr>
                <w:rFonts w:ascii="Times New Roman" w:eastAsia="Times New Roman" w:hAnsi="Times New Roman" w:cs="Times New Roman"/>
                <w:color w:val="000000"/>
                <w:sz w:val="28"/>
                <w:szCs w:val="28"/>
                <w:u w:val="single"/>
                <w:lang w:eastAsia="ru-RU"/>
              </w:rPr>
              <w:t>4</w:t>
            </w:r>
          </w:p>
          <w:p w:rsidR="003354BE" w:rsidRPr="00EB2D55" w:rsidRDefault="003354BE" w:rsidP="003A0B40">
            <w:pPr>
              <w:widowControl w:val="0"/>
              <w:spacing w:after="0" w:line="240" w:lineRule="auto"/>
              <w:jc w:val="both"/>
              <w:rPr>
                <w:rFonts w:ascii="Times New Roman" w:eastAsia="Times New Roman" w:hAnsi="Times New Roman" w:cs="Times New Roman"/>
                <w:color w:val="000000"/>
                <w:sz w:val="28"/>
                <w:szCs w:val="28"/>
                <w:lang w:eastAsia="ru-RU"/>
              </w:rPr>
            </w:pPr>
          </w:p>
          <w:p w:rsidR="003354BE" w:rsidRPr="00EB2D55" w:rsidRDefault="003354BE" w:rsidP="003354BE">
            <w:pPr>
              <w:widowControl w:val="0"/>
              <w:spacing w:after="0" w:line="240" w:lineRule="auto"/>
              <w:ind w:firstLine="540"/>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shd w:val="clear" w:color="auto" w:fill="F7F7F7"/>
                <w:lang w:eastAsia="ru-RU"/>
              </w:rPr>
              <w:t xml:space="preserve">В соответствии с </w:t>
            </w:r>
            <w:r w:rsidRPr="00EB2D55">
              <w:rPr>
                <w:rFonts w:ascii="Times New Roman" w:eastAsia="Times New Roman" w:hAnsi="Times New Roman" w:cs="Times New Roman"/>
                <w:color w:val="000000"/>
                <w:sz w:val="28"/>
                <w:szCs w:val="28"/>
                <w:lang w:eastAsia="ru-RU"/>
              </w:rPr>
              <w:t>СП 380.1325800.2018 п. 6.49: Помещение для сушки вещевого имущества оборудуют системой центрального отопления в соответствии с требованиями технической эксплуатации зданий. Оборудование помещения и размещение в нем имущества должны соответствовать требованиям пожарной безопасности и исключать возможность возгорания (самовозгорания) вещевого имущества, обуви и другого имущества во время просушки.</w:t>
            </w:r>
          </w:p>
          <w:p w:rsidR="003354BE" w:rsidRDefault="003354BE" w:rsidP="003354BE">
            <w:pPr>
              <w:widowControl w:val="0"/>
              <w:spacing w:after="0" w:line="240" w:lineRule="auto"/>
              <w:ind w:firstLine="540"/>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 xml:space="preserve">В помещении для сушки должны быть предусмотрены: вешалки для просушки обмундирования и обуви, термометр, рассчитанный на интервал температур от 10 °C до 120 °C. В летний период при отключении отопления сушилка должна обогреваться от автономной системы отопления. </w:t>
            </w:r>
          </w:p>
          <w:p w:rsidR="003354BE" w:rsidRPr="00EB2D55" w:rsidRDefault="003A0B40" w:rsidP="00E23DFE">
            <w:pPr>
              <w:widowControl w:val="0"/>
              <w:spacing w:after="0" w:line="240" w:lineRule="auto"/>
              <w:jc w:val="right"/>
              <w:rPr>
                <w:rFonts w:ascii="Times New Roman" w:eastAsia="Times New Roman" w:hAnsi="Times New Roman" w:cs="Times New Roman"/>
                <w:color w:val="000000"/>
                <w:sz w:val="28"/>
                <w:szCs w:val="28"/>
                <w:u w:val="single"/>
                <w:lang w:eastAsia="ru-RU"/>
              </w:rPr>
            </w:pPr>
            <w:r w:rsidRPr="003A0B40">
              <w:rPr>
                <w:rFonts w:ascii="Times New Roman" w:eastAsia="Times New Roman" w:hAnsi="Times New Roman" w:cs="Times New Roman"/>
                <w:color w:val="000000"/>
                <w:sz w:val="28"/>
                <w:szCs w:val="28"/>
                <w:u w:val="single"/>
                <w:lang w:eastAsia="ru-RU"/>
              </w:rPr>
              <w:t>См. Приложение №1</w:t>
            </w:r>
            <w:r>
              <w:rPr>
                <w:rFonts w:ascii="Times New Roman" w:eastAsia="Times New Roman" w:hAnsi="Times New Roman" w:cs="Times New Roman"/>
                <w:color w:val="000000"/>
                <w:sz w:val="28"/>
                <w:szCs w:val="28"/>
                <w:u w:val="single"/>
                <w:lang w:eastAsia="ru-RU"/>
              </w:rPr>
              <w:t>5</w:t>
            </w:r>
          </w:p>
          <w:p w:rsidR="003354BE" w:rsidRPr="00EB2D55" w:rsidRDefault="003354BE" w:rsidP="003354BE">
            <w:pPr>
              <w:widowControl w:val="0"/>
              <w:spacing w:after="0" w:line="240" w:lineRule="auto"/>
              <w:jc w:val="center"/>
              <w:rPr>
                <w:rFonts w:ascii="Times New Roman" w:eastAsia="Times New Roman" w:hAnsi="Times New Roman" w:cs="Times New Roman"/>
                <w:color w:val="000000"/>
                <w:sz w:val="28"/>
                <w:szCs w:val="28"/>
                <w:lang w:eastAsia="ru-RU"/>
              </w:rPr>
            </w:pPr>
          </w:p>
          <w:p w:rsidR="003354BE" w:rsidRPr="00EB2D55" w:rsidRDefault="003A0B40" w:rsidP="003A0B40">
            <w:pPr>
              <w:widowControl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shd w:val="clear" w:color="auto" w:fill="F7F7F7"/>
                <w:lang w:eastAsia="ru-RU"/>
              </w:rPr>
              <w:tab/>
            </w:r>
            <w:r w:rsidR="003354BE" w:rsidRPr="00EB2D55">
              <w:rPr>
                <w:rFonts w:ascii="Times New Roman" w:eastAsia="Times New Roman" w:hAnsi="Times New Roman" w:cs="Times New Roman"/>
                <w:color w:val="000000"/>
                <w:sz w:val="28"/>
                <w:szCs w:val="28"/>
                <w:shd w:val="clear" w:color="auto" w:fill="F7F7F7"/>
                <w:lang w:eastAsia="ru-RU"/>
              </w:rPr>
              <w:t xml:space="preserve">В соответствии с </w:t>
            </w:r>
            <w:r w:rsidR="003354BE" w:rsidRPr="00EB2D55">
              <w:rPr>
                <w:rFonts w:ascii="Times New Roman" w:eastAsia="Times New Roman" w:hAnsi="Times New Roman" w:cs="Times New Roman"/>
                <w:color w:val="000000"/>
                <w:sz w:val="28"/>
                <w:szCs w:val="28"/>
                <w:lang w:eastAsia="ru-RU"/>
              </w:rPr>
              <w:t xml:space="preserve">СП 380.1325800.2018 п. 6.28: В помещении гаража-стоянки допускается размещать: аккумуляторную, рукавную базу (пост), участок (пост) технического обслуживания в следующем составе: мастерская; кабинет безопасности движения; осмотровая канава; кладовая; пост мойки и уборки технических средств. </w:t>
            </w:r>
          </w:p>
          <w:p w:rsidR="003354BE" w:rsidRPr="00EB2D55" w:rsidRDefault="003354BE" w:rsidP="003354BE">
            <w:pPr>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shd w:val="clear" w:color="auto" w:fill="F7F7F7"/>
                <w:lang w:eastAsia="ru-RU"/>
              </w:rPr>
              <w:t>В соответствии с п</w:t>
            </w:r>
            <w:r w:rsidRPr="00EB2D55">
              <w:rPr>
                <w:rFonts w:ascii="Times New Roman" w:eastAsia="Times New Roman" w:hAnsi="Times New Roman" w:cs="Times New Roman"/>
                <w:color w:val="000000"/>
                <w:sz w:val="28"/>
                <w:szCs w:val="28"/>
                <w:highlight w:val="white"/>
                <w:lang w:eastAsia="ru-RU"/>
              </w:rPr>
              <w:t xml:space="preserve">риказом Министерства труда и социальной защиты РФ от 11 декабря 2020 г. N 881н "Об утверждении Правил по охране труда в подразделениях пожарной охраны" пункт 32: </w:t>
            </w:r>
            <w:r w:rsidRPr="00EB2D55">
              <w:rPr>
                <w:rFonts w:ascii="Times New Roman" w:eastAsia="Times New Roman" w:hAnsi="Times New Roman" w:cs="Times New Roman"/>
                <w:color w:val="000000"/>
                <w:sz w:val="28"/>
                <w:szCs w:val="28"/>
                <w:lang w:eastAsia="ru-RU"/>
              </w:rPr>
              <w:t>В помещении гаража-стоянки устанавливают табло с информацией о погодных условиях. На передней стене гаража у каждых ворот устанавливают зеркала заднего обзора размером не менее 1 x 0,4 м. с возможностью регулировки по вертикальной оси.</w:t>
            </w:r>
          </w:p>
          <w:p w:rsidR="003354BE" w:rsidRDefault="003354BE" w:rsidP="003354BE">
            <w:pPr>
              <w:spacing w:after="0" w:line="240" w:lineRule="auto"/>
              <w:ind w:firstLine="709"/>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Зеркала заднего обзора – 4 шт.</w:t>
            </w:r>
          </w:p>
          <w:p w:rsidR="003A0B40" w:rsidRPr="003A0B40" w:rsidRDefault="003A0B40" w:rsidP="00E23DFE">
            <w:pPr>
              <w:spacing w:after="0" w:line="240" w:lineRule="auto"/>
              <w:jc w:val="right"/>
              <w:rPr>
                <w:rFonts w:ascii="Times New Roman" w:eastAsia="Times New Roman" w:hAnsi="Times New Roman" w:cs="Times New Roman"/>
                <w:color w:val="000000"/>
                <w:sz w:val="28"/>
                <w:szCs w:val="28"/>
                <w:u w:val="single"/>
                <w:lang w:eastAsia="ru-RU"/>
              </w:rPr>
            </w:pPr>
            <w:r w:rsidRPr="003A0B40">
              <w:rPr>
                <w:rFonts w:ascii="Times New Roman" w:eastAsia="Times New Roman" w:hAnsi="Times New Roman" w:cs="Times New Roman"/>
                <w:color w:val="000000"/>
                <w:sz w:val="28"/>
                <w:szCs w:val="28"/>
                <w:u w:val="single"/>
                <w:lang w:eastAsia="ru-RU"/>
              </w:rPr>
              <w:lastRenderedPageBreak/>
              <w:t>См. Приложение №1</w:t>
            </w:r>
            <w:r>
              <w:rPr>
                <w:rFonts w:ascii="Times New Roman" w:eastAsia="Times New Roman" w:hAnsi="Times New Roman" w:cs="Times New Roman"/>
                <w:color w:val="000000"/>
                <w:sz w:val="28"/>
                <w:szCs w:val="28"/>
                <w:u w:val="single"/>
                <w:lang w:eastAsia="ru-RU"/>
              </w:rPr>
              <w:t>6</w:t>
            </w:r>
          </w:p>
          <w:p w:rsidR="003A0B40" w:rsidRPr="00EB2D55" w:rsidRDefault="003A0B40" w:rsidP="003354BE">
            <w:pPr>
              <w:spacing w:after="0" w:line="240" w:lineRule="auto"/>
              <w:ind w:firstLine="709"/>
              <w:rPr>
                <w:rFonts w:ascii="Times New Roman" w:eastAsia="Times New Roman" w:hAnsi="Times New Roman" w:cs="Times New Roman"/>
                <w:color w:val="000000"/>
                <w:sz w:val="28"/>
                <w:szCs w:val="28"/>
                <w:lang w:eastAsia="ru-RU"/>
              </w:rPr>
            </w:pPr>
          </w:p>
          <w:p w:rsidR="003354BE" w:rsidRDefault="003A0B40" w:rsidP="003A0B40">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3354BE" w:rsidRPr="00EB2D55">
              <w:rPr>
                <w:rFonts w:ascii="Times New Roman" w:eastAsia="Times New Roman" w:hAnsi="Times New Roman" w:cs="Times New Roman"/>
                <w:color w:val="000000"/>
                <w:sz w:val="28"/>
                <w:szCs w:val="28"/>
                <w:shd w:val="clear" w:color="auto" w:fill="F7F7F7"/>
                <w:lang w:eastAsia="ru-RU"/>
              </w:rPr>
              <w:t xml:space="preserve">В соответствии с </w:t>
            </w:r>
            <w:r w:rsidR="003354BE" w:rsidRPr="00EB2D55">
              <w:rPr>
                <w:rFonts w:ascii="Times New Roman" w:eastAsia="Times New Roman" w:hAnsi="Times New Roman" w:cs="Times New Roman"/>
                <w:color w:val="000000"/>
                <w:sz w:val="28"/>
                <w:szCs w:val="28"/>
                <w:lang w:eastAsia="ru-RU"/>
              </w:rPr>
              <w:t>СП 380.1325800.2018 п. 8.15: В гараже-стоянке следует предусматривать газоотвод от выхлопных труб для удаления газов от работающих двигателей пожарно-спасательной техники. При этом следует обеспечивать постоянное подключение системы газоотвода к выхлопной системе технических средств и саморазмыкание в начале их движения.</w:t>
            </w:r>
          </w:p>
          <w:p w:rsidR="00B157F3" w:rsidRDefault="00B157F3" w:rsidP="00E23DFE">
            <w:pPr>
              <w:spacing w:after="0" w:line="240" w:lineRule="auto"/>
              <w:jc w:val="right"/>
              <w:rPr>
                <w:rFonts w:ascii="Times New Roman" w:eastAsia="Times New Roman" w:hAnsi="Times New Roman" w:cs="Times New Roman"/>
                <w:color w:val="000000"/>
                <w:sz w:val="28"/>
                <w:szCs w:val="28"/>
                <w:u w:val="single"/>
                <w:lang w:eastAsia="ru-RU"/>
              </w:rPr>
            </w:pPr>
            <w:r w:rsidRPr="00B157F3">
              <w:rPr>
                <w:rFonts w:ascii="Times New Roman" w:eastAsia="Times New Roman" w:hAnsi="Times New Roman" w:cs="Times New Roman"/>
                <w:color w:val="000000"/>
                <w:sz w:val="28"/>
                <w:szCs w:val="28"/>
                <w:u w:val="single"/>
                <w:lang w:eastAsia="ru-RU"/>
              </w:rPr>
              <w:t>См. Приложение №1</w:t>
            </w:r>
            <w:r>
              <w:rPr>
                <w:rFonts w:ascii="Times New Roman" w:eastAsia="Times New Roman" w:hAnsi="Times New Roman" w:cs="Times New Roman"/>
                <w:color w:val="000000"/>
                <w:sz w:val="28"/>
                <w:szCs w:val="28"/>
                <w:u w:val="single"/>
                <w:lang w:eastAsia="ru-RU"/>
              </w:rPr>
              <w:t>7</w:t>
            </w:r>
          </w:p>
          <w:p w:rsidR="003354BE" w:rsidRPr="00EB2D55" w:rsidRDefault="003354BE" w:rsidP="003354BE">
            <w:pPr>
              <w:spacing w:after="0" w:line="240" w:lineRule="auto"/>
              <w:jc w:val="both"/>
              <w:rPr>
                <w:rFonts w:ascii="Times New Roman" w:eastAsia="Times New Roman" w:hAnsi="Times New Roman" w:cs="Times New Roman"/>
                <w:color w:val="000000"/>
                <w:sz w:val="28"/>
                <w:szCs w:val="28"/>
                <w:lang w:eastAsia="ru-RU"/>
              </w:rPr>
            </w:pPr>
          </w:p>
          <w:p w:rsidR="003354BE" w:rsidRPr="00EB2D55" w:rsidRDefault="003354BE" w:rsidP="003354BE">
            <w:pPr>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Фундаменты:</w:t>
            </w:r>
          </w:p>
          <w:p w:rsidR="003354BE" w:rsidRPr="00EB2D55" w:rsidRDefault="003354BE" w:rsidP="003354BE">
            <w:pPr>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Под ограждающие несущие и внутренние несущие стены здания выполнить железобетонный ростверк по буронабивными сваями из бетона класса В20 с армированием горячекатаной сталью класса АIII (А400).</w:t>
            </w:r>
          </w:p>
          <w:p w:rsidR="00F4091D" w:rsidRPr="00EB2D55" w:rsidRDefault="003354BE" w:rsidP="007C7E1D">
            <w:pPr>
              <w:spacing w:after="0" w:line="240" w:lineRule="auto"/>
              <w:ind w:firstLine="709"/>
              <w:jc w:val="both"/>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Под колонны каркаса стальных рам здания столбчатые железобетонные по буронабивными сваями из бетона класса В20 с армированием горячекат</w:t>
            </w:r>
            <w:r w:rsidR="007C7E1D" w:rsidRPr="00EB2D55">
              <w:rPr>
                <w:rFonts w:ascii="Times New Roman" w:eastAsia="Times New Roman" w:hAnsi="Times New Roman" w:cs="Times New Roman"/>
                <w:color w:val="000000"/>
                <w:sz w:val="28"/>
                <w:szCs w:val="28"/>
                <w:lang w:eastAsia="ru-RU"/>
              </w:rPr>
              <w:t>аной сталью класса АIII (А400).</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F4091D" w:rsidP="003354BE">
            <w:pPr>
              <w:autoSpaceDE w:val="0"/>
              <w:autoSpaceDN w:val="0"/>
              <w:adjustRightInd w:val="0"/>
              <w:spacing w:after="0" w:line="240" w:lineRule="auto"/>
              <w:ind w:firstLine="34"/>
              <w:jc w:val="center"/>
              <w:rPr>
                <w:rFonts w:ascii="Times New Roman" w:eastAsia="Times New Roman" w:hAnsi="Times New Roman" w:cs="Times New Roman"/>
                <w:color w:val="000000"/>
                <w:sz w:val="28"/>
                <w:szCs w:val="28"/>
                <w:lang w:eastAsia="ru-RU"/>
              </w:rPr>
            </w:pPr>
            <w:r w:rsidRPr="00D30C8B">
              <w:rPr>
                <w:rFonts w:ascii="Times New Roman" w:eastAsia="Times New Roman" w:hAnsi="Times New Roman" w:cs="Times New Roman"/>
                <w:color w:val="000000"/>
                <w:sz w:val="28"/>
                <w:szCs w:val="28"/>
                <w:lang w:eastAsia="ru-RU"/>
              </w:rPr>
              <w:lastRenderedPageBreak/>
              <w:t>Подраздел 3.7. Выделение очередей и пусковых комплексов, требования по перспективному расширению здания/сооружения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607A5B" w:rsidP="003354BE">
            <w:pPr>
              <w:spacing w:after="0" w:line="240" w:lineRule="auto"/>
              <w:jc w:val="both"/>
              <w:rPr>
                <w:rFonts w:ascii="Times New Roman" w:eastAsia="Times New Roman" w:hAnsi="Times New Roman" w:cs="Times New Roman"/>
                <w:i/>
                <w:color w:val="000000"/>
                <w:sz w:val="28"/>
                <w:szCs w:val="28"/>
                <w:lang w:eastAsia="ru-RU"/>
              </w:rPr>
            </w:pPr>
            <w:r w:rsidRPr="00D30C8B">
              <w:rPr>
                <w:rFonts w:ascii="Times New Roman" w:eastAsia="Times New Roman" w:hAnsi="Times New Roman" w:cs="Times New Roman"/>
                <w:i/>
                <w:color w:val="000000"/>
                <w:sz w:val="28"/>
                <w:szCs w:val="28"/>
                <w:lang w:eastAsia="ru-RU"/>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F4091D" w:rsidP="003354BE">
            <w:pPr>
              <w:spacing w:after="0" w:line="240" w:lineRule="auto"/>
              <w:jc w:val="center"/>
              <w:rPr>
                <w:rFonts w:ascii="Times New Roman" w:eastAsia="Times New Roman" w:hAnsi="Times New Roman" w:cs="Times New Roman"/>
                <w:color w:val="000000"/>
                <w:sz w:val="28"/>
                <w:szCs w:val="28"/>
                <w:lang w:eastAsia="ru-RU"/>
              </w:rPr>
            </w:pPr>
            <w:r w:rsidRPr="00D30C8B">
              <w:rPr>
                <w:rFonts w:ascii="Times New Roman" w:eastAsia="Times New Roman" w:hAnsi="Times New Roman" w:cs="Times New Roman"/>
                <w:color w:val="000000"/>
                <w:sz w:val="28"/>
                <w:szCs w:val="28"/>
                <w:lang w:eastAsia="ru-RU"/>
              </w:rPr>
              <w:t>Подраздел 3.8. Требования к организации строительства</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607A5B" w:rsidP="003354BE">
            <w:pPr>
              <w:spacing w:after="0" w:line="240" w:lineRule="auto"/>
              <w:jc w:val="both"/>
              <w:rPr>
                <w:rFonts w:ascii="Times New Roman" w:eastAsia="Times New Roman" w:hAnsi="Times New Roman" w:cs="Times New Roman"/>
                <w:i/>
                <w:color w:val="000000"/>
                <w:sz w:val="28"/>
                <w:szCs w:val="28"/>
                <w:lang w:eastAsia="ru-RU"/>
              </w:rPr>
            </w:pPr>
            <w:r w:rsidRPr="00D30C8B">
              <w:rPr>
                <w:rFonts w:ascii="Times New Roman" w:eastAsia="Times New Roman" w:hAnsi="Times New Roman" w:cs="Times New Roman"/>
                <w:i/>
                <w:color w:val="000000"/>
                <w:sz w:val="28"/>
                <w:szCs w:val="28"/>
                <w:lang w:eastAsia="ru-RU"/>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F4091D" w:rsidP="003354BE">
            <w:pPr>
              <w:spacing w:after="0" w:line="240" w:lineRule="auto"/>
              <w:jc w:val="center"/>
              <w:rPr>
                <w:rFonts w:ascii="Times New Roman" w:eastAsia="Times New Roman" w:hAnsi="Times New Roman" w:cs="Times New Roman"/>
                <w:color w:val="000000"/>
                <w:sz w:val="28"/>
                <w:szCs w:val="28"/>
                <w:lang w:eastAsia="ru-RU"/>
              </w:rPr>
            </w:pPr>
            <w:r w:rsidRPr="00D30C8B">
              <w:rPr>
                <w:rFonts w:ascii="Times New Roman" w:eastAsia="Times New Roman" w:hAnsi="Times New Roman" w:cs="Times New Roman"/>
                <w:color w:val="000000"/>
                <w:sz w:val="28"/>
                <w:szCs w:val="28"/>
                <w:lang w:eastAsia="ru-RU"/>
              </w:rPr>
              <w:t>Подраздел 3.9. Требования и условия к разработке природоохранных мер и мероприятий</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CB0002" w:rsidRDefault="00BD4415" w:rsidP="00607A5B">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CB0002" w:rsidRPr="00D30C8B">
              <w:rPr>
                <w:rFonts w:ascii="Times New Roman" w:eastAsia="Times New Roman" w:hAnsi="Times New Roman" w:cs="Times New Roman"/>
                <w:i/>
                <w:color w:val="000000"/>
                <w:sz w:val="28"/>
                <w:szCs w:val="28"/>
                <w:lang w:eastAsia="ru-RU"/>
              </w:rPr>
              <w:t>3.9</w:t>
            </w:r>
            <w:r w:rsidR="004F4772">
              <w:rPr>
                <w:rFonts w:ascii="Times New Roman" w:eastAsia="Times New Roman" w:hAnsi="Times New Roman" w:cs="Times New Roman"/>
                <w:i/>
                <w:color w:val="000000"/>
                <w:sz w:val="28"/>
                <w:szCs w:val="28"/>
                <w:lang w:eastAsia="ru-RU"/>
              </w:rPr>
              <w:t>.1. Охрана атмосферного воздуха</w:t>
            </w:r>
            <w:r>
              <w:rPr>
                <w:rFonts w:ascii="Times New Roman" w:eastAsia="Times New Roman" w:hAnsi="Times New Roman" w:cs="Times New Roman"/>
                <w:i/>
                <w:color w:val="000000"/>
                <w:sz w:val="28"/>
                <w:szCs w:val="28"/>
                <w:lang w:eastAsia="ru-RU"/>
              </w:rPr>
              <w:t>:</w:t>
            </w:r>
          </w:p>
          <w:p w:rsidR="004F4772" w:rsidRPr="004F4772" w:rsidRDefault="00BD4415" w:rsidP="004F4772">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4F4772" w:rsidRPr="004F4772">
              <w:rPr>
                <w:rFonts w:ascii="Times New Roman" w:eastAsia="Times New Roman" w:hAnsi="Times New Roman" w:cs="Times New Roman"/>
                <w:i/>
                <w:color w:val="000000"/>
                <w:sz w:val="28"/>
                <w:szCs w:val="28"/>
                <w:lang w:eastAsia="ru-RU"/>
              </w:rPr>
              <w:t>В проекте определить выбросы, загрязняющих веществ в атмосферный воздух при строительстве. В процессе эксплуатации новых выбросов не образуется.</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u w:val="single"/>
                <w:lang w:eastAsia="ru-RU"/>
              </w:rPr>
            </w:pPr>
            <w:r w:rsidRPr="00BD4415">
              <w:rPr>
                <w:rFonts w:ascii="Times New Roman" w:eastAsia="Times New Roman" w:hAnsi="Times New Roman" w:cs="Times New Roman"/>
                <w:i/>
                <w:color w:val="000000"/>
                <w:sz w:val="28"/>
                <w:szCs w:val="28"/>
                <w:lang w:eastAsia="ru-RU"/>
              </w:rPr>
              <w:tab/>
            </w:r>
            <w:r w:rsidR="00061E9C" w:rsidRPr="00BD4415">
              <w:rPr>
                <w:rFonts w:ascii="Times New Roman" w:eastAsia="Times New Roman" w:hAnsi="Times New Roman" w:cs="Times New Roman"/>
                <w:i/>
                <w:color w:val="000000"/>
                <w:sz w:val="28"/>
                <w:szCs w:val="28"/>
                <w:lang w:eastAsia="ru-RU"/>
              </w:rPr>
              <w:t xml:space="preserve">Охрана </w:t>
            </w:r>
            <w:r>
              <w:rPr>
                <w:rFonts w:ascii="Times New Roman" w:eastAsia="Times New Roman" w:hAnsi="Times New Roman" w:cs="Times New Roman"/>
                <w:i/>
                <w:color w:val="000000"/>
                <w:sz w:val="28"/>
                <w:szCs w:val="28"/>
                <w:lang w:eastAsia="ru-RU"/>
              </w:rPr>
              <w:t>водных объектов:</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061E9C" w:rsidRPr="00061E9C">
              <w:rPr>
                <w:rFonts w:ascii="Times New Roman" w:eastAsia="Times New Roman" w:hAnsi="Times New Roman" w:cs="Times New Roman"/>
                <w:i/>
                <w:color w:val="000000"/>
                <w:sz w:val="28"/>
                <w:szCs w:val="28"/>
                <w:lang w:eastAsia="ru-RU"/>
              </w:rPr>
              <w:t>Строительные работы проводятся на территории не входящей в охранные зоны водных объектов.</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061E9C" w:rsidRPr="00061E9C">
              <w:rPr>
                <w:rFonts w:ascii="Times New Roman" w:eastAsia="Times New Roman" w:hAnsi="Times New Roman" w:cs="Times New Roman"/>
                <w:i/>
                <w:color w:val="000000"/>
                <w:sz w:val="28"/>
                <w:szCs w:val="28"/>
                <w:lang w:eastAsia="ru-RU"/>
              </w:rPr>
              <w:t xml:space="preserve">При проведении строительных работ и в процессе эксплуатации сбросов загрязняющих веществ в промливневую и хозбытовую канализацию производиться не будет. </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061E9C" w:rsidRPr="00061E9C">
              <w:rPr>
                <w:rFonts w:ascii="Times New Roman" w:eastAsia="Times New Roman" w:hAnsi="Times New Roman" w:cs="Times New Roman"/>
                <w:i/>
                <w:color w:val="000000"/>
                <w:sz w:val="28"/>
                <w:szCs w:val="28"/>
                <w:lang w:eastAsia="ru-RU"/>
              </w:rPr>
              <w:t xml:space="preserve">На период строительства в проекте предусмотреть систему очистки строительной техники для предотвращения выноса грязи со строительной площадки. </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t>3.9.3. Обращение с отходами:</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061E9C" w:rsidRPr="00061E9C">
              <w:rPr>
                <w:rFonts w:ascii="Times New Roman" w:eastAsia="Times New Roman" w:hAnsi="Times New Roman" w:cs="Times New Roman"/>
                <w:i/>
                <w:color w:val="000000"/>
                <w:sz w:val="28"/>
                <w:szCs w:val="28"/>
                <w:lang w:eastAsia="ru-RU"/>
              </w:rPr>
              <w:t>После строительно-монтажных работ (СМР) новых видов отходов производства и потребления образовываться не будет.</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061E9C" w:rsidRPr="00061E9C">
              <w:rPr>
                <w:rFonts w:ascii="Times New Roman" w:eastAsia="Times New Roman" w:hAnsi="Times New Roman" w:cs="Times New Roman"/>
                <w:i/>
                <w:color w:val="000000"/>
                <w:sz w:val="28"/>
                <w:szCs w:val="28"/>
                <w:lang w:eastAsia="ru-RU"/>
              </w:rPr>
              <w:t>С отходами, образующимися во время СМР, обращаться в соответствии с действующей в институте нормативной документацией.</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061E9C" w:rsidRPr="00061E9C">
              <w:rPr>
                <w:rFonts w:ascii="Times New Roman" w:eastAsia="Times New Roman" w:hAnsi="Times New Roman" w:cs="Times New Roman"/>
                <w:i/>
                <w:color w:val="000000"/>
                <w:sz w:val="28"/>
                <w:szCs w:val="28"/>
                <w:lang w:eastAsia="ru-RU"/>
              </w:rPr>
              <w:t xml:space="preserve">При выполнении проекта рассчитать количество образующихся отходов, при необходимости подразделению откорректировать лимиты размещения отходов утвержденных инвентаризацией. </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lastRenderedPageBreak/>
              <w:tab/>
            </w:r>
            <w:r w:rsidR="00061E9C" w:rsidRPr="00061E9C">
              <w:rPr>
                <w:rFonts w:ascii="Times New Roman" w:eastAsia="Times New Roman" w:hAnsi="Times New Roman" w:cs="Times New Roman"/>
                <w:i/>
                <w:color w:val="000000"/>
                <w:sz w:val="28"/>
                <w:szCs w:val="28"/>
                <w:lang w:eastAsia="ru-RU"/>
              </w:rPr>
              <w:t>При проведении работ подразделением будут организованны места временного накопления отходов, которые будут переданы на утилизацию.</w:t>
            </w:r>
          </w:p>
          <w:p w:rsidR="00061E9C" w:rsidRPr="00061E9C" w:rsidRDefault="00BD4415" w:rsidP="00061E9C">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061E9C" w:rsidRPr="00061E9C">
              <w:rPr>
                <w:rFonts w:ascii="Times New Roman" w:eastAsia="Times New Roman" w:hAnsi="Times New Roman" w:cs="Times New Roman"/>
                <w:i/>
                <w:color w:val="000000"/>
                <w:sz w:val="28"/>
                <w:szCs w:val="28"/>
                <w:lang w:eastAsia="ru-RU"/>
              </w:rPr>
              <w:t xml:space="preserve">При эксплуатации схема мест накопления отходов не изменится. </w:t>
            </w:r>
          </w:p>
          <w:p w:rsidR="00597B6D" w:rsidRPr="00D30C8B" w:rsidRDefault="00F96F3A" w:rsidP="00E727F9">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BD4415">
              <w:rPr>
                <w:rFonts w:ascii="Times New Roman" w:eastAsia="Times New Roman" w:hAnsi="Times New Roman" w:cs="Times New Roman"/>
                <w:i/>
                <w:color w:val="000000"/>
                <w:sz w:val="28"/>
                <w:szCs w:val="28"/>
                <w:lang w:eastAsia="ru-RU"/>
              </w:rPr>
              <w:t>3.9.4. Природная среда:</w:t>
            </w:r>
          </w:p>
          <w:p w:rsidR="00061E9C" w:rsidRPr="00061E9C" w:rsidRDefault="00061E9C" w:rsidP="00061E9C">
            <w:pPr>
              <w:spacing w:after="0" w:line="240" w:lineRule="auto"/>
              <w:jc w:val="both"/>
              <w:rPr>
                <w:rFonts w:ascii="Times New Roman" w:eastAsia="Times New Roman" w:hAnsi="Times New Roman" w:cs="Times New Roman"/>
                <w:i/>
                <w:color w:val="000000"/>
                <w:sz w:val="28"/>
                <w:szCs w:val="28"/>
                <w:lang w:eastAsia="ru-RU"/>
              </w:rPr>
            </w:pPr>
            <w:r w:rsidRPr="00061E9C">
              <w:rPr>
                <w:rFonts w:ascii="Times New Roman" w:eastAsia="Times New Roman" w:hAnsi="Times New Roman" w:cs="Times New Roman"/>
                <w:i/>
                <w:color w:val="000000"/>
                <w:sz w:val="28"/>
                <w:szCs w:val="28"/>
                <w:lang w:eastAsia="ru-RU"/>
              </w:rPr>
              <w:t>В проекте предусмотреть восстановление природной среды, благоустройства территорий нарушенных при проведении строительных работ.</w:t>
            </w:r>
          </w:p>
          <w:p w:rsidR="00BC1490" w:rsidRPr="00D30C8B" w:rsidRDefault="00BC1490" w:rsidP="00444499">
            <w:pPr>
              <w:spacing w:after="0" w:line="240" w:lineRule="auto"/>
              <w:jc w:val="both"/>
              <w:rPr>
                <w:rFonts w:ascii="Times New Roman" w:eastAsia="Times New Roman" w:hAnsi="Times New Roman" w:cs="Times New Roman"/>
                <w:i/>
                <w:color w:val="000000"/>
                <w:sz w:val="28"/>
                <w:szCs w:val="28"/>
                <w:lang w:eastAsia="ru-RU"/>
              </w:rPr>
            </w:pP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F4091D" w:rsidP="003354BE">
            <w:pPr>
              <w:spacing w:after="0" w:line="240" w:lineRule="auto"/>
              <w:jc w:val="center"/>
              <w:rPr>
                <w:rFonts w:ascii="Times New Roman" w:eastAsia="Times New Roman" w:hAnsi="Times New Roman" w:cs="Times New Roman"/>
                <w:i/>
                <w:color w:val="000000"/>
                <w:sz w:val="28"/>
                <w:szCs w:val="28"/>
                <w:lang w:eastAsia="ru-RU"/>
              </w:rPr>
            </w:pPr>
            <w:r w:rsidRPr="00D30C8B">
              <w:rPr>
                <w:rFonts w:ascii="Times New Roman" w:eastAsia="Times New Roman" w:hAnsi="Times New Roman" w:cs="Times New Roman"/>
                <w:color w:val="000000"/>
                <w:sz w:val="28"/>
                <w:szCs w:val="28"/>
                <w:lang w:eastAsia="ru-RU"/>
              </w:rPr>
              <w:lastRenderedPageBreak/>
              <w:t>Подраздел 3.10. Требования к режиму безопасности и гигиене труда</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607A5B" w:rsidP="003354BE">
            <w:pPr>
              <w:spacing w:after="0" w:line="240" w:lineRule="auto"/>
              <w:jc w:val="both"/>
              <w:rPr>
                <w:rFonts w:ascii="Times New Roman" w:eastAsia="Times New Roman" w:hAnsi="Times New Roman" w:cs="Times New Roman"/>
                <w:i/>
                <w:color w:val="000000"/>
                <w:sz w:val="28"/>
                <w:szCs w:val="28"/>
                <w:lang w:eastAsia="ru-RU"/>
              </w:rPr>
            </w:pPr>
            <w:r w:rsidRPr="00D30C8B">
              <w:rPr>
                <w:rFonts w:ascii="Times New Roman" w:eastAsia="Times New Roman" w:hAnsi="Times New Roman" w:cs="Times New Roman"/>
                <w:i/>
                <w:color w:val="000000"/>
                <w:sz w:val="28"/>
                <w:szCs w:val="28"/>
                <w:lang w:eastAsia="ru-RU"/>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F4091D" w:rsidP="003354BE">
            <w:pPr>
              <w:autoSpaceDE w:val="0"/>
              <w:autoSpaceDN w:val="0"/>
              <w:adjustRightInd w:val="0"/>
              <w:spacing w:after="0" w:line="240" w:lineRule="auto"/>
              <w:jc w:val="center"/>
              <w:rPr>
                <w:rFonts w:ascii="Times New Roman" w:eastAsia="Times New Roman" w:hAnsi="Times New Roman" w:cs="Times New Roman"/>
                <w:i/>
                <w:color w:val="000000"/>
                <w:sz w:val="28"/>
                <w:szCs w:val="28"/>
                <w:lang w:eastAsia="ru-RU"/>
              </w:rPr>
            </w:pPr>
            <w:r w:rsidRPr="00D30C8B">
              <w:rPr>
                <w:rFonts w:ascii="Times New Roman" w:eastAsia="Times New Roman" w:hAnsi="Times New Roman" w:cs="Times New Roman"/>
                <w:color w:val="000000"/>
                <w:sz w:val="28"/>
                <w:szCs w:val="28"/>
                <w:lang w:eastAsia="ru-RU"/>
              </w:rPr>
              <w:t>Подраздел 3.11. Требования по ассимиляции производства</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607A5B" w:rsidP="003354BE">
            <w:pPr>
              <w:spacing w:after="0" w:line="240" w:lineRule="auto"/>
              <w:jc w:val="both"/>
              <w:rPr>
                <w:rFonts w:ascii="Times New Roman" w:eastAsia="Times New Roman" w:hAnsi="Times New Roman" w:cs="Times New Roman"/>
                <w:i/>
                <w:color w:val="000000"/>
                <w:sz w:val="28"/>
                <w:szCs w:val="28"/>
                <w:lang w:eastAsia="ru-RU"/>
              </w:rPr>
            </w:pPr>
            <w:r w:rsidRPr="00D30C8B">
              <w:rPr>
                <w:rFonts w:ascii="Times New Roman" w:eastAsia="Times New Roman" w:hAnsi="Times New Roman" w:cs="Times New Roman"/>
                <w:i/>
                <w:color w:val="000000"/>
                <w:sz w:val="28"/>
                <w:szCs w:val="28"/>
                <w:lang w:eastAsia="ru-RU"/>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F4091D" w:rsidP="003354BE">
            <w:pPr>
              <w:autoSpaceDE w:val="0"/>
              <w:autoSpaceDN w:val="0"/>
              <w:adjustRightInd w:val="0"/>
              <w:spacing w:after="0" w:line="240" w:lineRule="auto"/>
              <w:jc w:val="center"/>
              <w:rPr>
                <w:rFonts w:ascii="Times New Roman" w:eastAsia="Times New Roman" w:hAnsi="Times New Roman" w:cs="Times New Roman"/>
                <w:i/>
                <w:color w:val="000000"/>
                <w:sz w:val="28"/>
                <w:szCs w:val="28"/>
                <w:lang w:eastAsia="ru-RU"/>
              </w:rPr>
            </w:pPr>
            <w:r w:rsidRPr="00D30C8B">
              <w:rPr>
                <w:rFonts w:ascii="Times New Roman" w:eastAsia="Times New Roman" w:hAnsi="Times New Roman" w:cs="Times New Roman"/>
                <w:color w:val="000000"/>
                <w:sz w:val="28"/>
                <w:szCs w:val="28"/>
                <w:lang w:eastAsia="ru-RU"/>
              </w:rPr>
              <w:t>Подраздел 3.12.</w:t>
            </w:r>
            <w:r w:rsidRPr="00D30C8B">
              <w:rPr>
                <w:rFonts w:ascii="Times New Roman" w:eastAsia="Times New Roman" w:hAnsi="Times New Roman" w:cs="Times New Roman"/>
                <w:i/>
                <w:color w:val="000000"/>
                <w:sz w:val="28"/>
                <w:szCs w:val="28"/>
                <w:lang w:eastAsia="ru-RU"/>
              </w:rPr>
              <w:t xml:space="preserve"> </w:t>
            </w:r>
            <w:r w:rsidRPr="00D30C8B">
              <w:rPr>
                <w:rFonts w:ascii="Times New Roman" w:eastAsia="Times New Roman" w:hAnsi="Times New Roman" w:cs="Times New Roman"/>
                <w:color w:val="000000"/>
                <w:sz w:val="28"/>
                <w:szCs w:val="28"/>
                <w:lang w:eastAsia="ru-RU"/>
              </w:rPr>
              <w:t>Требования по разработке инженерно-технических мероприятий гражданской обороны и мероприятий по предупреждению чрезвычайных ситуаций</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607A5B" w:rsidP="003354BE">
            <w:pPr>
              <w:autoSpaceDE w:val="0"/>
              <w:autoSpaceDN w:val="0"/>
              <w:adjustRightInd w:val="0"/>
              <w:spacing w:after="0" w:line="240" w:lineRule="auto"/>
              <w:jc w:val="both"/>
              <w:rPr>
                <w:rFonts w:ascii="Times New Roman" w:eastAsia="Times New Roman" w:hAnsi="Times New Roman" w:cs="Times New Roman"/>
                <w:i/>
                <w:color w:val="000000"/>
                <w:sz w:val="28"/>
                <w:szCs w:val="28"/>
                <w:lang w:eastAsia="ru-RU"/>
              </w:rPr>
            </w:pPr>
            <w:r w:rsidRPr="00D30C8B">
              <w:rPr>
                <w:rFonts w:ascii="Times New Roman" w:eastAsia="Times New Roman" w:hAnsi="Times New Roman" w:cs="Times New Roman"/>
                <w:i/>
                <w:color w:val="000000"/>
                <w:sz w:val="28"/>
                <w:szCs w:val="28"/>
                <w:lang w:eastAsia="ru-RU"/>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D30C8B" w:rsidRDefault="00F4091D" w:rsidP="003354BE">
            <w:pPr>
              <w:autoSpaceDE w:val="0"/>
              <w:autoSpaceDN w:val="0"/>
              <w:adjustRightInd w:val="0"/>
              <w:spacing w:after="0" w:line="240" w:lineRule="auto"/>
              <w:ind w:firstLine="34"/>
              <w:jc w:val="center"/>
              <w:rPr>
                <w:rFonts w:ascii="Times New Roman" w:eastAsia="Times New Roman" w:hAnsi="Times New Roman" w:cs="Times New Roman"/>
                <w:i/>
                <w:color w:val="000000"/>
                <w:sz w:val="28"/>
                <w:szCs w:val="28"/>
                <w:lang w:eastAsia="ru-RU"/>
              </w:rPr>
            </w:pPr>
            <w:r w:rsidRPr="00D30C8B">
              <w:rPr>
                <w:rFonts w:ascii="Times New Roman" w:eastAsia="Times New Roman" w:hAnsi="Times New Roman" w:cs="Times New Roman"/>
                <w:color w:val="000000"/>
                <w:sz w:val="28"/>
                <w:szCs w:val="28"/>
                <w:lang w:eastAsia="ru-RU"/>
              </w:rPr>
              <w:t>Подраздел 3.13. Требования к сметной документации</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D06D8D"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D06D8D" w:rsidRPr="00D30C8B">
              <w:rPr>
                <w:rFonts w:ascii="Times New Roman" w:hAnsi="Times New Roman" w:cs="Times New Roman"/>
                <w:i/>
                <w:sz w:val="28"/>
                <w:szCs w:val="28"/>
              </w:rPr>
              <w:t xml:space="preserve">Сметная документация разрабатывается в базисном и текущем уровне цен с учетом индексов перевода по состоянию на момент </w:t>
            </w:r>
            <w:r w:rsidR="00A24FAD" w:rsidRPr="00D30C8B">
              <w:rPr>
                <w:rFonts w:ascii="Times New Roman" w:hAnsi="Times New Roman" w:cs="Times New Roman"/>
                <w:i/>
                <w:sz w:val="28"/>
                <w:szCs w:val="28"/>
              </w:rPr>
              <w:t>передачи документации Заказчику, в соответствии с действующей ФСНБ.</w:t>
            </w:r>
          </w:p>
          <w:p w:rsidR="00C506DE"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A24FAD" w:rsidRPr="00D30C8B">
              <w:rPr>
                <w:rFonts w:ascii="Times New Roman" w:hAnsi="Times New Roman" w:cs="Times New Roman"/>
                <w:i/>
                <w:sz w:val="28"/>
                <w:szCs w:val="28"/>
              </w:rPr>
              <w:t xml:space="preserve">В локальных сметных расчетах стоимость строительных и монтажных работ должна быть определена в базисном (на 01.01.2000г.) и текущем уровнях цен (редакция 2020г.). </w:t>
            </w:r>
          </w:p>
          <w:p w:rsidR="00A24FAD" w:rsidRPr="00D30C8B" w:rsidRDefault="00A24FAD" w:rsidP="00B75697">
            <w:pPr>
              <w:pStyle w:val="ad"/>
              <w:jc w:val="both"/>
              <w:rPr>
                <w:rFonts w:ascii="Times New Roman" w:hAnsi="Times New Roman" w:cs="Times New Roman"/>
                <w:i/>
                <w:sz w:val="28"/>
                <w:szCs w:val="28"/>
              </w:rPr>
            </w:pPr>
            <w:r w:rsidRPr="00D30C8B">
              <w:rPr>
                <w:rFonts w:ascii="Times New Roman" w:hAnsi="Times New Roman" w:cs="Times New Roman"/>
                <w:i/>
                <w:sz w:val="28"/>
                <w:szCs w:val="28"/>
              </w:rPr>
              <w:t>ФЕР – введены в действие приказами Минстроя  России от 26 декабря 2019 г. № 871/пр, 872/пр, 873/пр, 874/пр, 875/пр, 876/пр (в ред. приказов от 30.03.2020 № 171/пр, 172/пр, от 01.06.2020 № 294/пр, 295/пр, от 30.06.2020 № 352/пр, 353/пр, от 20.10.2020  № 635/пр, 636/пр, от 09.02.2021 № 50/пр, 51/пр, от 24.05.2021 № 320/пр, 321/пр, от 24.06.2021 № 407/пр, 408/пр, от 14.10.2021 № 745/пр, 746/пр), от 20.12.2021 № 961/пр, 962/пр)</w:t>
            </w:r>
            <w:r w:rsidR="00C506DE" w:rsidRPr="00D30C8B">
              <w:rPr>
                <w:rFonts w:ascii="Times New Roman" w:hAnsi="Times New Roman" w:cs="Times New Roman"/>
                <w:i/>
                <w:sz w:val="28"/>
                <w:szCs w:val="28"/>
              </w:rPr>
              <w:t>.</w:t>
            </w:r>
          </w:p>
          <w:p w:rsidR="00A24FAD"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A24FAD" w:rsidRPr="00D30C8B">
              <w:rPr>
                <w:rFonts w:ascii="Times New Roman" w:hAnsi="Times New Roman" w:cs="Times New Roman"/>
                <w:i/>
                <w:sz w:val="28"/>
                <w:szCs w:val="28"/>
              </w:rPr>
              <w:t>Норматив накладных расходов по видам работ принят согласно приложению к Приказу Минстроя России от 21.12.2020г. № 812/пр. (в ред. пр. №636/пр от 02.09.2021г. и 611/пр от 26.07.2022 г.).</w:t>
            </w:r>
          </w:p>
          <w:p w:rsidR="00A24FAD"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A24FAD" w:rsidRPr="00D30C8B">
              <w:rPr>
                <w:rFonts w:ascii="Times New Roman" w:hAnsi="Times New Roman" w:cs="Times New Roman"/>
                <w:i/>
                <w:sz w:val="28"/>
                <w:szCs w:val="28"/>
              </w:rPr>
              <w:t>Норматив сметной прибыли по видам работ принят согласно приложению к Приказу Минстроя России от 11.12.2020г. № 774/пр. (в ред. пр. №317/пр от 22.04.2022г.).</w:t>
            </w:r>
          </w:p>
          <w:p w:rsidR="00A24FAD"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A24FAD" w:rsidRPr="00D30C8B">
              <w:rPr>
                <w:rFonts w:ascii="Times New Roman" w:hAnsi="Times New Roman" w:cs="Times New Roman"/>
                <w:i/>
                <w:sz w:val="28"/>
                <w:szCs w:val="28"/>
              </w:rPr>
              <w:t>Общие особенности по составам локальных сметных расчетов:</w:t>
            </w:r>
          </w:p>
          <w:p w:rsidR="00A24FAD"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A24FAD" w:rsidRPr="00D30C8B">
              <w:rPr>
                <w:rFonts w:ascii="Times New Roman" w:hAnsi="Times New Roman" w:cs="Times New Roman"/>
                <w:i/>
                <w:sz w:val="28"/>
                <w:szCs w:val="28"/>
              </w:rPr>
              <w:t xml:space="preserve">Районный коэффициент к оплате труда - 1,3 для ЗАТО г. Снежинск (Постановление Государственного комитета Совета Министров СССР по вопросам труда и заработной платы от 21.11.1964 № 544/32сс), индекс изменения сметной стоимости по видам объектов капитального строительства для Челябинской области (Методика от 05.06.2019 г. №326/пр; Закон РФ «О закрытом административно-территориальном образовании» от 14.07.1992 № 3297-1; Приказ от 05.10.1960 № 0368с по </w:t>
            </w:r>
            <w:r w:rsidR="00A24FAD" w:rsidRPr="00D30C8B">
              <w:rPr>
                <w:rFonts w:ascii="Times New Roman" w:hAnsi="Times New Roman" w:cs="Times New Roman"/>
                <w:i/>
                <w:sz w:val="28"/>
                <w:szCs w:val="28"/>
              </w:rPr>
              <w:lastRenderedPageBreak/>
              <w:t>Министерству среднего машиностроения; Приказ Министра Среднего Машиностроения от 23.02.1973 № 045сс п.23(24).</w:t>
            </w:r>
          </w:p>
          <w:p w:rsidR="00A24FAD"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A24FAD" w:rsidRPr="00D30C8B">
              <w:rPr>
                <w:rFonts w:ascii="Times New Roman" w:hAnsi="Times New Roman" w:cs="Times New Roman"/>
                <w:i/>
                <w:sz w:val="28"/>
                <w:szCs w:val="28"/>
              </w:rPr>
              <w:t>Сметн</w:t>
            </w:r>
            <w:r w:rsidR="004E00B0" w:rsidRPr="00D30C8B">
              <w:rPr>
                <w:rFonts w:ascii="Times New Roman" w:hAnsi="Times New Roman" w:cs="Times New Roman"/>
                <w:i/>
                <w:sz w:val="28"/>
                <w:szCs w:val="28"/>
              </w:rPr>
              <w:t>ую</w:t>
            </w:r>
            <w:r w:rsidR="00A24FAD" w:rsidRPr="00D30C8B">
              <w:rPr>
                <w:rFonts w:ascii="Times New Roman" w:hAnsi="Times New Roman" w:cs="Times New Roman"/>
                <w:i/>
                <w:sz w:val="28"/>
                <w:szCs w:val="28"/>
              </w:rPr>
              <w:t xml:space="preserve"> стоимость в текущем уровне цен</w:t>
            </w:r>
            <w:r w:rsidR="004E00B0" w:rsidRPr="00D30C8B">
              <w:rPr>
                <w:rFonts w:ascii="Times New Roman" w:hAnsi="Times New Roman" w:cs="Times New Roman"/>
                <w:i/>
                <w:sz w:val="28"/>
                <w:szCs w:val="28"/>
              </w:rPr>
              <w:t>,</w:t>
            </w:r>
            <w:r w:rsidR="00A24FAD" w:rsidRPr="00D30C8B">
              <w:rPr>
                <w:rFonts w:ascii="Times New Roman" w:hAnsi="Times New Roman" w:cs="Times New Roman"/>
                <w:i/>
                <w:sz w:val="28"/>
                <w:szCs w:val="28"/>
              </w:rPr>
              <w:t xml:space="preserve"> </w:t>
            </w:r>
            <w:r w:rsidR="004E00B0" w:rsidRPr="00D30C8B">
              <w:rPr>
                <w:rFonts w:ascii="Times New Roman" w:hAnsi="Times New Roman" w:cs="Times New Roman"/>
                <w:i/>
                <w:sz w:val="28"/>
                <w:szCs w:val="28"/>
              </w:rPr>
              <w:t>определить</w:t>
            </w:r>
            <w:r w:rsidR="00A24FAD" w:rsidRPr="00D30C8B">
              <w:rPr>
                <w:rFonts w:ascii="Times New Roman" w:hAnsi="Times New Roman" w:cs="Times New Roman"/>
                <w:i/>
                <w:sz w:val="28"/>
                <w:szCs w:val="28"/>
              </w:rPr>
              <w:t xml:space="preserve"> с применением к сметной стоимости, определенной с использованием единичных расценок, сведения о которых включены в ФРСН, разработанных в базисном уровне цен, соответствующих индексов изменения сметной стоимости по видам объектов капитального строительства для Челябинской области</w:t>
            </w:r>
            <w:r w:rsidR="004E00B0" w:rsidRPr="00D30C8B">
              <w:rPr>
                <w:rFonts w:ascii="Times New Roman" w:hAnsi="Times New Roman" w:cs="Times New Roman"/>
                <w:i/>
                <w:sz w:val="28"/>
                <w:szCs w:val="28"/>
              </w:rPr>
              <w:t>.</w:t>
            </w:r>
          </w:p>
          <w:p w:rsidR="004E00B0"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4E00B0" w:rsidRPr="00D30C8B">
              <w:rPr>
                <w:rFonts w:ascii="Times New Roman" w:hAnsi="Times New Roman" w:cs="Times New Roman"/>
                <w:i/>
                <w:sz w:val="28"/>
                <w:szCs w:val="28"/>
              </w:rPr>
              <w:t>Базисный уровень цен (на 01.01.2000г.) стоимости отдельных видов работ и услуг, а также сметных цен материальных ресурсов и оборудования, текущая стоимость которых получена по результатам конъюнктурного анализа, определен как отношение их стоимости в текущем уровне цен к соответствующим индексам изменения сметной стоимости, примененным при составлении сметной документации (Приказ Минстроя РФ от 04.08.2020г. № 421/пр п.22).</w:t>
            </w:r>
          </w:p>
          <w:p w:rsidR="004E00B0"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4E00B0" w:rsidRPr="00D30C8B">
              <w:rPr>
                <w:rFonts w:ascii="Times New Roman" w:hAnsi="Times New Roman" w:cs="Times New Roman"/>
                <w:i/>
                <w:sz w:val="28"/>
                <w:szCs w:val="28"/>
              </w:rPr>
              <w:t xml:space="preserve">Технико-коммерческие предложения по текущей стоимости оборудования и материалов согласовать заказчиком </w:t>
            </w:r>
          </w:p>
          <w:p w:rsidR="004E00B0"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4E00B0" w:rsidRPr="00D30C8B">
              <w:rPr>
                <w:rFonts w:ascii="Times New Roman" w:hAnsi="Times New Roman" w:cs="Times New Roman"/>
                <w:i/>
                <w:sz w:val="28"/>
                <w:szCs w:val="28"/>
              </w:rPr>
              <w:t xml:space="preserve">Затраты на транспортировку материальных ресурсов и оборудования свыше 30-ти километров, учтенных СНБ, учитываются в локальных сметных расчетах (сметах) при соответствующем обосновании ПОС и наличии согласованной с заказчиком транспортной схемы транспортировки материальных ресурсов, учитывающей оптимальные расстояния и способы транспортировки. </w:t>
            </w:r>
          </w:p>
          <w:p w:rsidR="004E00B0"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4E00B0" w:rsidRPr="00D30C8B">
              <w:rPr>
                <w:rFonts w:ascii="Times New Roman" w:hAnsi="Times New Roman" w:cs="Times New Roman"/>
                <w:i/>
                <w:sz w:val="28"/>
                <w:szCs w:val="28"/>
              </w:rPr>
              <w:t>Норматив заготовительно-складских расходов принят в соответствии с Приказом Минстроя РФ от 04.08.2020г. № 421/пр п.92.</w:t>
            </w:r>
          </w:p>
          <w:p w:rsidR="00D06D8D" w:rsidRPr="00D30C8B" w:rsidRDefault="008C5DE8" w:rsidP="00B75697">
            <w:pPr>
              <w:pStyle w:val="ad"/>
              <w:jc w:val="both"/>
              <w:rPr>
                <w:rFonts w:ascii="Times New Roman" w:hAnsi="Times New Roman" w:cs="Times New Roman"/>
                <w:i/>
                <w:sz w:val="28"/>
                <w:szCs w:val="28"/>
              </w:rPr>
            </w:pPr>
            <w:r>
              <w:rPr>
                <w:rFonts w:ascii="Times New Roman" w:hAnsi="Times New Roman" w:cs="Times New Roman"/>
                <w:i/>
                <w:sz w:val="28"/>
                <w:szCs w:val="28"/>
              </w:rPr>
              <w:tab/>
            </w:r>
            <w:r w:rsidR="004E00B0" w:rsidRPr="00D30C8B">
              <w:rPr>
                <w:rFonts w:ascii="Times New Roman" w:hAnsi="Times New Roman" w:cs="Times New Roman"/>
                <w:i/>
                <w:sz w:val="28"/>
                <w:szCs w:val="28"/>
              </w:rPr>
              <w:t>При разработке локальных сметных расчетов для учета усложняющих факторов и условий производства работ, указанных в проекте организации строительства, применены коэффициенты к сметным нормам (единичным расценкам), в том числе их отдельным составляющим, приведенные в Приложении 10 к Методике утвержденной приказом Минстроя России от 04.08.2020 г. № 421/пр в редакции приказа Минстроя России от 07 июля 2022 г. № 557/пр (Приказ Минстроя РФ от 04.08.2020г. № 421/пр п.52-56).</w:t>
            </w:r>
          </w:p>
          <w:p w:rsidR="001A0D8D" w:rsidRPr="00D30C8B" w:rsidRDefault="008C5DE8" w:rsidP="001A0D8D">
            <w:pPr>
              <w:pStyle w:val="ad"/>
              <w:jc w:val="both"/>
              <w:rPr>
                <w:rFonts w:ascii="Times New Roman" w:hAnsi="Times New Roman" w:cs="Times New Roman"/>
                <w:i/>
                <w:sz w:val="28"/>
                <w:szCs w:val="28"/>
              </w:rPr>
            </w:pPr>
            <w:r>
              <w:rPr>
                <w:rFonts w:ascii="Times New Roman" w:hAnsi="Times New Roman" w:cs="Times New Roman"/>
                <w:i/>
                <w:sz w:val="28"/>
                <w:szCs w:val="28"/>
              </w:rPr>
              <w:tab/>
            </w:r>
            <w:r w:rsidR="001A0D8D" w:rsidRPr="00D30C8B">
              <w:rPr>
                <w:rFonts w:ascii="Times New Roman" w:hAnsi="Times New Roman" w:cs="Times New Roman"/>
                <w:i/>
                <w:sz w:val="28"/>
                <w:szCs w:val="28"/>
              </w:rPr>
              <w:t>Сметная документация предоставляется Заказчику в электронном виде в формате программного комплекса «ГрандСмета» версии 2 и в формате MS Exсel с сохранением всех функциональных взаимосвязей.</w:t>
            </w:r>
          </w:p>
          <w:p w:rsidR="001A0D8D" w:rsidRPr="00D30C8B" w:rsidRDefault="008C5DE8" w:rsidP="001A0D8D">
            <w:pPr>
              <w:pStyle w:val="ad"/>
              <w:jc w:val="both"/>
              <w:rPr>
                <w:rFonts w:ascii="Times New Roman" w:eastAsia="Times New Roman" w:hAnsi="Times New Roman" w:cs="Times New Roman"/>
                <w:i/>
                <w:color w:val="000000"/>
                <w:sz w:val="28"/>
                <w:szCs w:val="28"/>
                <w:lang w:eastAsia="ru-RU"/>
              </w:rPr>
            </w:pPr>
            <w:r>
              <w:rPr>
                <w:rFonts w:ascii="Times New Roman" w:hAnsi="Times New Roman" w:cs="Times New Roman"/>
                <w:i/>
                <w:sz w:val="28"/>
                <w:szCs w:val="28"/>
              </w:rPr>
              <w:tab/>
            </w:r>
            <w:r w:rsidR="001A0D8D" w:rsidRPr="00D30C8B">
              <w:rPr>
                <w:rFonts w:ascii="Times New Roman" w:hAnsi="Times New Roman" w:cs="Times New Roman"/>
                <w:i/>
                <w:sz w:val="28"/>
                <w:szCs w:val="28"/>
              </w:rPr>
              <w:t>Сметная документация предоставляется Заказчику в бумажном виде в формате сброшюрованных альбомов формата А4 в количестве 4 экземпляров.</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spacing w:after="0" w:line="240" w:lineRule="auto"/>
              <w:jc w:val="center"/>
              <w:rPr>
                <w:rFonts w:ascii="Times New Roman" w:eastAsia="Times New Roman" w:hAnsi="Times New Roman" w:cs="Times New Roman"/>
                <w:i/>
                <w:color w:val="000000"/>
                <w:sz w:val="28"/>
                <w:szCs w:val="28"/>
                <w:lang w:eastAsia="ru-RU"/>
              </w:rPr>
            </w:pPr>
            <w:r w:rsidRPr="00993A8A">
              <w:rPr>
                <w:rFonts w:ascii="Times New Roman" w:eastAsia="Times New Roman" w:hAnsi="Times New Roman" w:cs="Times New Roman"/>
                <w:color w:val="000000"/>
                <w:sz w:val="28"/>
                <w:szCs w:val="28"/>
                <w:lang w:eastAsia="ru-RU"/>
              </w:rPr>
              <w:lastRenderedPageBreak/>
              <w:t>Подраздел 3.14. Состав демонстрационных материалов</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607A5B" w:rsidP="003354BE">
            <w:pPr>
              <w:spacing w:after="0" w:line="240" w:lineRule="auto"/>
              <w:jc w:val="both"/>
              <w:rPr>
                <w:rFonts w:ascii="Times New Roman" w:eastAsia="Times New Roman" w:hAnsi="Times New Roman" w:cs="Times New Roman"/>
                <w:i/>
                <w:color w:val="000000"/>
                <w:sz w:val="28"/>
                <w:szCs w:val="28"/>
                <w:lang w:eastAsia="ru-RU"/>
              </w:rPr>
            </w:pPr>
            <w:r w:rsidRPr="00993A8A">
              <w:rPr>
                <w:rFonts w:ascii="Times New Roman" w:eastAsia="Times New Roman" w:hAnsi="Times New Roman" w:cs="Times New Roman"/>
                <w:i/>
                <w:color w:val="000000"/>
                <w:sz w:val="28"/>
                <w:szCs w:val="28"/>
                <w:lang w:eastAsia="ru-RU"/>
              </w:rPr>
              <w:t>Разработка мероприятий не требуется.</w:t>
            </w:r>
          </w:p>
        </w:tc>
      </w:tr>
      <w:tr w:rsidR="00F4091D" w:rsidRPr="00993A8A" w:rsidTr="00A34085">
        <w:trPr>
          <w:trHeight w:val="385"/>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spacing w:after="0" w:line="240" w:lineRule="auto"/>
              <w:jc w:val="center"/>
              <w:rPr>
                <w:rFonts w:ascii="Times New Roman" w:eastAsia="Times New Roman" w:hAnsi="Times New Roman" w:cs="Times New Roman"/>
                <w:i/>
                <w:color w:val="000000"/>
                <w:sz w:val="28"/>
                <w:szCs w:val="28"/>
                <w:lang w:eastAsia="ru-RU"/>
              </w:rPr>
            </w:pPr>
            <w:r w:rsidRPr="00993A8A">
              <w:rPr>
                <w:rFonts w:ascii="Times New Roman" w:eastAsia="Times New Roman" w:hAnsi="Times New Roman" w:cs="Times New Roman"/>
                <w:color w:val="000000"/>
                <w:sz w:val="28"/>
                <w:szCs w:val="28"/>
                <w:lang w:eastAsia="ru-RU"/>
              </w:rPr>
              <w:t>Подраздел 3.15. Исходные данные необходимые для проектирования</w:t>
            </w:r>
          </w:p>
        </w:tc>
      </w:tr>
      <w:tr w:rsidR="00F4091D" w:rsidRPr="00993A8A" w:rsidTr="00A34085">
        <w:trPr>
          <w:trHeight w:val="630"/>
          <w:jc w:val="center"/>
        </w:trPr>
        <w:tc>
          <w:tcPr>
            <w:tcW w:w="9640" w:type="dxa"/>
            <w:tcBorders>
              <w:top w:val="single" w:sz="4" w:space="0" w:color="auto"/>
              <w:left w:val="single" w:sz="4" w:space="0" w:color="auto"/>
              <w:bottom w:val="single" w:sz="4" w:space="0" w:color="auto"/>
              <w:right w:val="single" w:sz="4" w:space="0" w:color="auto"/>
            </w:tcBorders>
          </w:tcPr>
          <w:p w:rsidR="00A84D36" w:rsidRPr="006E7A44" w:rsidRDefault="00A84D36" w:rsidP="006E7A44">
            <w:pPr>
              <w:pStyle w:val="a3"/>
              <w:numPr>
                <w:ilvl w:val="0"/>
                <w:numId w:val="10"/>
              </w:numPr>
              <w:spacing w:after="0" w:line="240" w:lineRule="auto"/>
              <w:ind w:left="34" w:firstLine="426"/>
              <w:jc w:val="both"/>
              <w:rPr>
                <w:rFonts w:ascii="Times New Roman" w:hAnsi="Times New Roman" w:cs="Times New Roman"/>
                <w:sz w:val="28"/>
                <w:szCs w:val="28"/>
              </w:rPr>
            </w:pPr>
            <w:r w:rsidRPr="006E7A44">
              <w:rPr>
                <w:rFonts w:ascii="Times New Roman" w:hAnsi="Times New Roman" w:cs="Times New Roman"/>
                <w:sz w:val="28"/>
                <w:szCs w:val="28"/>
              </w:rPr>
              <w:t>Террит</w:t>
            </w:r>
            <w:r w:rsidR="00364257" w:rsidRPr="006E7A44">
              <w:rPr>
                <w:rFonts w:ascii="Times New Roman" w:hAnsi="Times New Roman" w:cs="Times New Roman"/>
                <w:sz w:val="28"/>
                <w:szCs w:val="28"/>
              </w:rPr>
              <w:t>ория строительства проектируемого здания</w:t>
            </w:r>
            <w:r w:rsidRPr="006E7A44">
              <w:rPr>
                <w:rFonts w:ascii="Times New Roman" w:hAnsi="Times New Roman" w:cs="Times New Roman"/>
                <w:sz w:val="28"/>
                <w:szCs w:val="28"/>
              </w:rPr>
              <w:t>: Челябинская область: г. Снежинск</w:t>
            </w:r>
            <w:r w:rsidR="001229E0" w:rsidRPr="006E7A44">
              <w:rPr>
                <w:rFonts w:ascii="Times New Roman" w:hAnsi="Times New Roman" w:cs="Times New Roman"/>
                <w:sz w:val="28"/>
                <w:szCs w:val="28"/>
              </w:rPr>
              <w:t>.</w:t>
            </w:r>
          </w:p>
          <w:p w:rsidR="0049454D" w:rsidRPr="006E7A44" w:rsidRDefault="0049454D" w:rsidP="006E7A44">
            <w:pPr>
              <w:pStyle w:val="a3"/>
              <w:numPr>
                <w:ilvl w:val="0"/>
                <w:numId w:val="10"/>
              </w:numPr>
              <w:spacing w:after="0" w:line="240" w:lineRule="auto"/>
              <w:ind w:left="34" w:right="20" w:firstLine="358"/>
              <w:jc w:val="both"/>
              <w:rPr>
                <w:rFonts w:ascii="Times New Roman" w:hAnsi="Times New Roman"/>
                <w:color w:val="000000" w:themeColor="text1"/>
                <w:sz w:val="28"/>
                <w:szCs w:val="28"/>
                <w:highlight w:val="white"/>
              </w:rPr>
            </w:pPr>
            <w:r w:rsidRPr="006E7A44">
              <w:rPr>
                <w:rFonts w:ascii="Times New Roman" w:hAnsi="Times New Roman"/>
                <w:color w:val="000000" w:themeColor="text1"/>
                <w:sz w:val="28"/>
                <w:szCs w:val="28"/>
                <w:highlight w:val="white"/>
              </w:rPr>
              <w:t xml:space="preserve">Пожарный пост предназначен для размещения пожарно-спасательного подразделения пожарной охраны, выполняющего задачи по организации и </w:t>
            </w:r>
            <w:r w:rsidRPr="006E7A44">
              <w:rPr>
                <w:rFonts w:ascii="Times New Roman" w:hAnsi="Times New Roman"/>
                <w:color w:val="000000" w:themeColor="text1"/>
                <w:sz w:val="28"/>
                <w:szCs w:val="28"/>
                <w:highlight w:val="white"/>
              </w:rPr>
              <w:lastRenderedPageBreak/>
              <w:t>осуществлению профилактики пожаров и иных чрезвычайных ситуаций (далее – ЧС), спасению людей и имущества, организации и осуществлению тушения пожаров, проведению аварийно-спасательных работ, а также для хранения пожарно-спасательной техники и ее технического обслуживания.</w:t>
            </w:r>
          </w:p>
          <w:p w:rsidR="0049454D" w:rsidRPr="0049454D" w:rsidRDefault="0049454D" w:rsidP="0049454D">
            <w:pPr>
              <w:pStyle w:val="91"/>
              <w:spacing w:before="0" w:line="240" w:lineRule="auto"/>
              <w:ind w:firstLine="709"/>
              <w:rPr>
                <w:sz w:val="28"/>
                <w:szCs w:val="28"/>
              </w:rPr>
            </w:pPr>
            <w:r w:rsidRPr="0049454D">
              <w:rPr>
                <w:sz w:val="28"/>
                <w:szCs w:val="28"/>
              </w:rPr>
              <w:t>На объекте будет осуществляться круглосуточное нахождение личного состава СПСЧ № 5 и автомобильной пожарной техники.</w:t>
            </w:r>
          </w:p>
          <w:p w:rsidR="0049454D" w:rsidRPr="0049454D" w:rsidRDefault="0049454D" w:rsidP="0049454D">
            <w:pPr>
              <w:pStyle w:val="af"/>
              <w:spacing w:before="0" w:after="0" w:line="240" w:lineRule="auto"/>
              <w:ind w:left="20" w:right="20" w:firstLine="709"/>
              <w:rPr>
                <w:rFonts w:ascii="Arial Unicode MS" w:hAnsi="Arial Unicode MS"/>
                <w:sz w:val="28"/>
                <w:szCs w:val="28"/>
              </w:rPr>
            </w:pPr>
            <w:r w:rsidRPr="0049454D">
              <w:rPr>
                <w:sz w:val="28"/>
                <w:szCs w:val="28"/>
              </w:rPr>
              <w:t>В помещениях отдельного поста СПСЧ № 5 осуществляется караульная служба дежурной смены посредством посменного несения службы в течение 24 часов боевого дежурства.</w:t>
            </w:r>
          </w:p>
          <w:p w:rsidR="0049454D" w:rsidRPr="0049454D" w:rsidRDefault="0049454D" w:rsidP="0049454D">
            <w:pPr>
              <w:pStyle w:val="af"/>
              <w:spacing w:before="0" w:after="0" w:line="240" w:lineRule="auto"/>
              <w:ind w:left="20" w:right="20" w:firstLine="709"/>
              <w:rPr>
                <w:rFonts w:ascii="Arial Unicode MS" w:hAnsi="Arial Unicode MS"/>
                <w:sz w:val="28"/>
                <w:szCs w:val="28"/>
              </w:rPr>
            </w:pPr>
            <w:r w:rsidRPr="0049454D">
              <w:rPr>
                <w:sz w:val="28"/>
                <w:szCs w:val="28"/>
              </w:rPr>
              <w:t>Основными задачами караульной службы отдельного поста СПСЧ № 5 (приказ МЧС России от 20 октября 2017 г. № 452 «Об утверждении Устава подразделений пожарной охраны») являются:</w:t>
            </w:r>
          </w:p>
          <w:p w:rsidR="0049454D" w:rsidRPr="0049454D" w:rsidRDefault="0049454D" w:rsidP="0049454D">
            <w:pPr>
              <w:pStyle w:val="af"/>
              <w:tabs>
                <w:tab w:val="left" w:pos="889"/>
              </w:tabs>
              <w:spacing w:before="0" w:after="0" w:line="240" w:lineRule="auto"/>
              <w:ind w:left="20" w:right="20" w:firstLine="709"/>
              <w:rPr>
                <w:sz w:val="28"/>
                <w:szCs w:val="28"/>
              </w:rPr>
            </w:pPr>
            <w:r w:rsidRPr="0049454D">
              <w:rPr>
                <w:sz w:val="28"/>
                <w:szCs w:val="28"/>
              </w:rPr>
              <w:t>- организация профессиональной подготовки личного состава дежурного караула подразделения в соответствии с Порядком подготовки личного состава пожарной охраны;</w:t>
            </w:r>
          </w:p>
          <w:p w:rsidR="0049454D" w:rsidRPr="0049454D" w:rsidRDefault="0049454D" w:rsidP="0049454D">
            <w:pPr>
              <w:pStyle w:val="af"/>
              <w:tabs>
                <w:tab w:val="left" w:pos="889"/>
              </w:tabs>
              <w:spacing w:before="0" w:after="0" w:line="240" w:lineRule="auto"/>
              <w:ind w:left="20" w:right="20" w:firstLine="709"/>
              <w:rPr>
                <w:sz w:val="28"/>
                <w:szCs w:val="28"/>
              </w:rPr>
            </w:pPr>
            <w:r w:rsidRPr="0049454D">
              <w:rPr>
                <w:sz w:val="28"/>
                <w:szCs w:val="28"/>
              </w:rPr>
              <w:t>- обеспечение постоянной готовности дежурного караула подразделения к проведению боевых действий по тушению пожаров в период боевого дежурства;</w:t>
            </w:r>
          </w:p>
          <w:p w:rsidR="0049454D" w:rsidRPr="0049454D" w:rsidRDefault="0049454D" w:rsidP="0049454D">
            <w:pPr>
              <w:pStyle w:val="af"/>
              <w:tabs>
                <w:tab w:val="left" w:pos="889"/>
              </w:tabs>
              <w:spacing w:before="0" w:after="0" w:line="240" w:lineRule="auto"/>
              <w:ind w:left="20" w:right="20" w:firstLine="709"/>
              <w:rPr>
                <w:sz w:val="28"/>
                <w:szCs w:val="28"/>
              </w:rPr>
            </w:pPr>
            <w:r w:rsidRPr="0049454D">
              <w:rPr>
                <w:sz w:val="28"/>
                <w:szCs w:val="28"/>
              </w:rPr>
              <w:t>- оперативно-тактическое изучение района (подрайона) выезда подразделения;</w:t>
            </w:r>
          </w:p>
          <w:p w:rsidR="0049454D" w:rsidRPr="0049454D" w:rsidRDefault="0049454D" w:rsidP="0049454D">
            <w:pPr>
              <w:pStyle w:val="af"/>
              <w:tabs>
                <w:tab w:val="left" w:pos="889"/>
              </w:tabs>
              <w:spacing w:before="0" w:after="0" w:line="240" w:lineRule="auto"/>
              <w:ind w:left="20" w:right="20" w:firstLine="709"/>
              <w:rPr>
                <w:sz w:val="28"/>
                <w:szCs w:val="28"/>
              </w:rPr>
            </w:pPr>
            <w:r w:rsidRPr="0049454D">
              <w:rPr>
                <w:sz w:val="28"/>
                <w:szCs w:val="28"/>
              </w:rPr>
              <w:t>- контроль за состоянием противопожарного водоснабжения в районе (подрайоне) выезда подразделения;</w:t>
            </w:r>
          </w:p>
          <w:p w:rsidR="0049454D" w:rsidRPr="0049454D" w:rsidRDefault="0049454D" w:rsidP="0049454D">
            <w:pPr>
              <w:pStyle w:val="af"/>
              <w:tabs>
                <w:tab w:val="left" w:pos="889"/>
              </w:tabs>
              <w:spacing w:before="0" w:after="0" w:line="240" w:lineRule="auto"/>
              <w:ind w:left="20" w:right="20" w:firstLine="709"/>
              <w:rPr>
                <w:sz w:val="28"/>
                <w:szCs w:val="28"/>
              </w:rPr>
            </w:pPr>
            <w:r w:rsidRPr="0049454D">
              <w:rPr>
                <w:sz w:val="28"/>
                <w:szCs w:val="28"/>
              </w:rPr>
              <w:t>- организация работы с документами предварительного планирования боевых действий по тушению пожаров;</w:t>
            </w:r>
          </w:p>
          <w:p w:rsidR="0049454D" w:rsidRPr="0049454D" w:rsidRDefault="0049454D" w:rsidP="0049454D">
            <w:pPr>
              <w:pStyle w:val="af"/>
              <w:tabs>
                <w:tab w:val="left" w:pos="889"/>
              </w:tabs>
              <w:spacing w:before="0" w:after="0" w:line="240" w:lineRule="auto"/>
              <w:ind w:left="20" w:right="20" w:firstLine="709"/>
              <w:rPr>
                <w:sz w:val="28"/>
                <w:szCs w:val="28"/>
              </w:rPr>
            </w:pPr>
            <w:r w:rsidRPr="0049454D">
              <w:rPr>
                <w:sz w:val="28"/>
                <w:szCs w:val="28"/>
              </w:rPr>
              <w:t>- поддержание связи между подразделениями гарнизона и службами жизнеобеспечения;</w:t>
            </w:r>
          </w:p>
          <w:p w:rsidR="0049454D" w:rsidRPr="0049454D" w:rsidRDefault="0049454D" w:rsidP="0049454D">
            <w:pPr>
              <w:pStyle w:val="af"/>
              <w:tabs>
                <w:tab w:val="left" w:pos="889"/>
              </w:tabs>
              <w:spacing w:before="0" w:after="0" w:line="240" w:lineRule="auto"/>
              <w:ind w:left="20" w:right="20" w:firstLine="709"/>
              <w:rPr>
                <w:sz w:val="28"/>
                <w:szCs w:val="28"/>
              </w:rPr>
            </w:pPr>
            <w:r w:rsidRPr="0049454D">
              <w:rPr>
                <w:sz w:val="28"/>
                <w:szCs w:val="28"/>
              </w:rPr>
              <w:t>- техническое обслуживание и ремонт техники и вооружения;</w:t>
            </w:r>
          </w:p>
          <w:p w:rsidR="0049454D" w:rsidRPr="0049454D" w:rsidRDefault="0049454D" w:rsidP="0049454D">
            <w:pPr>
              <w:pStyle w:val="af"/>
              <w:tabs>
                <w:tab w:val="left" w:pos="889"/>
              </w:tabs>
              <w:spacing w:before="0" w:after="0" w:line="240" w:lineRule="auto"/>
              <w:ind w:left="20" w:right="20" w:firstLine="709"/>
              <w:rPr>
                <w:sz w:val="28"/>
                <w:szCs w:val="28"/>
              </w:rPr>
            </w:pPr>
            <w:r w:rsidRPr="0049454D">
              <w:rPr>
                <w:sz w:val="28"/>
                <w:szCs w:val="28"/>
              </w:rPr>
              <w:t>- восстановление боеготовности отделений после проведения боевых действий по тушению пожаров;</w:t>
            </w:r>
          </w:p>
          <w:p w:rsidR="0049454D" w:rsidRPr="0049454D" w:rsidRDefault="0049454D" w:rsidP="0049454D">
            <w:pPr>
              <w:pStyle w:val="af"/>
              <w:tabs>
                <w:tab w:val="left" w:pos="889"/>
              </w:tabs>
              <w:spacing w:before="0" w:after="0" w:line="240" w:lineRule="auto"/>
              <w:ind w:left="20" w:right="20" w:firstLine="709"/>
              <w:rPr>
                <w:sz w:val="28"/>
                <w:szCs w:val="28"/>
              </w:rPr>
            </w:pPr>
            <w:r w:rsidRPr="0049454D">
              <w:rPr>
                <w:sz w:val="28"/>
                <w:szCs w:val="28"/>
              </w:rPr>
              <w:t>-разработка порядка привлечения караулов подразделения, свободных от несения караульной службы, к боевым действиям по тушению пожаров;</w:t>
            </w:r>
          </w:p>
          <w:p w:rsidR="0049454D" w:rsidRPr="0049454D" w:rsidRDefault="0049454D" w:rsidP="0049454D">
            <w:pPr>
              <w:pStyle w:val="af"/>
              <w:spacing w:before="0" w:after="0" w:line="240" w:lineRule="auto"/>
              <w:ind w:right="20" w:firstLine="709"/>
              <w:rPr>
                <w:rFonts w:ascii="Arial Unicode MS" w:hAnsi="Arial Unicode MS"/>
                <w:sz w:val="28"/>
                <w:szCs w:val="28"/>
              </w:rPr>
            </w:pPr>
            <w:r w:rsidRPr="0049454D">
              <w:rPr>
                <w:sz w:val="28"/>
                <w:szCs w:val="28"/>
              </w:rPr>
              <w:t>- прибытие первого подразделения пожарной охраны к месту вызова в случае возникновения чрезвычайной ситуации или п</w:t>
            </w:r>
            <w:r w:rsidR="006E7A44">
              <w:rPr>
                <w:sz w:val="28"/>
                <w:szCs w:val="28"/>
              </w:rPr>
              <w:t>ожара на территории</w:t>
            </w:r>
            <w:r w:rsidRPr="0049454D">
              <w:rPr>
                <w:sz w:val="28"/>
                <w:szCs w:val="28"/>
              </w:rPr>
              <w:t xml:space="preserve"> ФГУП «РФЯЦ-ВНИИТФ имени академика Е.И. Забабахина» в течение 10 минут.</w:t>
            </w:r>
          </w:p>
          <w:p w:rsidR="0049454D" w:rsidRPr="0049454D" w:rsidRDefault="0049454D" w:rsidP="006E7A44">
            <w:pPr>
              <w:pStyle w:val="af"/>
              <w:spacing w:before="0" w:after="0" w:line="240" w:lineRule="auto"/>
              <w:ind w:left="20" w:right="20" w:firstLine="709"/>
              <w:rPr>
                <w:rFonts w:ascii="Arial Unicode MS" w:hAnsi="Arial Unicode MS"/>
                <w:sz w:val="28"/>
                <w:szCs w:val="28"/>
              </w:rPr>
            </w:pPr>
            <w:r w:rsidRPr="0049454D">
              <w:rPr>
                <w:sz w:val="28"/>
                <w:szCs w:val="28"/>
              </w:rPr>
              <w:t>Отдельный пост СПСЧ №5 выполняет задачи пожаротушения и ликвидации чрезвычайных ситу</w:t>
            </w:r>
            <w:r w:rsidR="006E7A44">
              <w:rPr>
                <w:sz w:val="28"/>
                <w:szCs w:val="28"/>
              </w:rPr>
              <w:t>аций на объектах</w:t>
            </w:r>
            <w:r w:rsidRPr="0049454D">
              <w:rPr>
                <w:sz w:val="28"/>
                <w:szCs w:val="28"/>
              </w:rPr>
              <w:t xml:space="preserve"> ФГУП </w:t>
            </w:r>
            <w:r w:rsidR="006E7A44">
              <w:rPr>
                <w:sz w:val="28"/>
                <w:szCs w:val="28"/>
              </w:rPr>
              <w:t>«РФЯЦ-ВНИИТФ».</w:t>
            </w:r>
          </w:p>
          <w:p w:rsidR="00F25D8E" w:rsidRPr="006E7A44" w:rsidRDefault="0049454D" w:rsidP="006E7A44">
            <w:pPr>
              <w:pStyle w:val="af"/>
              <w:spacing w:before="0" w:after="0" w:line="240" w:lineRule="auto"/>
              <w:ind w:left="20" w:right="20" w:firstLine="709"/>
              <w:rPr>
                <w:sz w:val="28"/>
                <w:szCs w:val="28"/>
              </w:rPr>
            </w:pPr>
            <w:r w:rsidRPr="0049454D">
              <w:rPr>
                <w:sz w:val="28"/>
                <w:szCs w:val="28"/>
              </w:rPr>
              <w:t>Все производственные и складские помещения монтируемого здания, помещение стоянки пожарного автомобиля должны быть оснащены необходимым оборудованием по нормам положенности пожарного поста, а служебные помещения и помещения для дежурной смены – необходимой мебелью и оргтехникой.</w:t>
            </w:r>
          </w:p>
        </w:tc>
      </w:tr>
      <w:tr w:rsidR="00F4091D" w:rsidRPr="00993A8A" w:rsidTr="00A34085">
        <w:trPr>
          <w:trHeight w:val="415"/>
          <w:jc w:val="center"/>
        </w:trPr>
        <w:tc>
          <w:tcPr>
            <w:tcW w:w="9640" w:type="dxa"/>
            <w:tcBorders>
              <w:top w:val="single" w:sz="4" w:space="0" w:color="auto"/>
              <w:left w:val="single" w:sz="4" w:space="0" w:color="auto"/>
              <w:bottom w:val="single" w:sz="4" w:space="0" w:color="auto"/>
              <w:right w:val="single" w:sz="4" w:space="0" w:color="auto"/>
            </w:tcBorders>
          </w:tcPr>
          <w:p w:rsidR="00771266" w:rsidRDefault="00771266" w:rsidP="008D61DE">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F4091D" w:rsidRPr="00993A8A" w:rsidRDefault="00183C32" w:rsidP="006E7A44">
            <w:pPr>
              <w:autoSpaceDE w:val="0"/>
              <w:autoSpaceDN w:val="0"/>
              <w:adjustRightInd w:val="0"/>
              <w:spacing w:after="0" w:line="240" w:lineRule="auto"/>
              <w:jc w:val="center"/>
              <w:rPr>
                <w:rFonts w:ascii="Times New Roman" w:eastAsia="Times New Roman" w:hAnsi="Times New Roman" w:cs="Times New Roman"/>
                <w:i/>
                <w:color w:val="000000"/>
                <w:sz w:val="28"/>
                <w:szCs w:val="28"/>
                <w:lang w:eastAsia="ru-RU"/>
              </w:rPr>
            </w:pPr>
            <w:r w:rsidRPr="00183C32">
              <w:rPr>
                <w:rFonts w:ascii="Times New Roman" w:eastAsia="Times New Roman" w:hAnsi="Times New Roman" w:cs="Times New Roman"/>
                <w:color w:val="000000"/>
                <w:sz w:val="28"/>
                <w:szCs w:val="28"/>
                <w:lang w:eastAsia="ru-RU"/>
              </w:rPr>
              <w:t>Подраздел 3.16.</w:t>
            </w:r>
            <w:r>
              <w:rPr>
                <w:rFonts w:ascii="Times New Roman" w:eastAsia="Times New Roman" w:hAnsi="Times New Roman" w:cs="Times New Roman"/>
                <w:color w:val="000000"/>
                <w:sz w:val="28"/>
                <w:szCs w:val="28"/>
                <w:lang w:eastAsia="ru-RU"/>
              </w:rPr>
              <w:t xml:space="preserve"> </w:t>
            </w:r>
            <w:r w:rsidR="00F4091D" w:rsidRPr="00183C32">
              <w:rPr>
                <w:rFonts w:ascii="Times New Roman" w:eastAsia="Times New Roman" w:hAnsi="Times New Roman" w:cs="Times New Roman"/>
                <w:color w:val="000000"/>
                <w:sz w:val="28"/>
                <w:szCs w:val="28"/>
                <w:lang w:eastAsia="ru-RU"/>
              </w:rPr>
              <w:t xml:space="preserve">Перечень мероприятий по обеспечению доступа инвалидов к </w:t>
            </w:r>
            <w:r w:rsidR="00F4091D" w:rsidRPr="00183C32">
              <w:rPr>
                <w:rFonts w:ascii="Times New Roman" w:eastAsia="Times New Roman" w:hAnsi="Times New Roman" w:cs="Times New Roman"/>
                <w:color w:val="000000"/>
                <w:sz w:val="28"/>
                <w:szCs w:val="28"/>
                <w:lang w:eastAsia="ru-RU"/>
              </w:rPr>
              <w:lastRenderedPageBreak/>
              <w:t>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w:t>
            </w:r>
            <w:r w:rsidR="00F4091D" w:rsidRPr="00183C32">
              <w:rPr>
                <w:rFonts w:ascii="Times New Roman" w:eastAsia="Times New Roman" w:hAnsi="Times New Roman" w:cs="Times New Roman"/>
                <w:i/>
                <w:sz w:val="28"/>
                <w:szCs w:val="28"/>
                <w:lang w:eastAsia="ru-RU"/>
              </w:rPr>
              <w:t xml:space="preserve"> </w:t>
            </w:r>
            <w:r w:rsidR="00F4091D" w:rsidRPr="00183C32">
              <w:rPr>
                <w:rFonts w:ascii="Times New Roman" w:eastAsia="Times New Roman" w:hAnsi="Times New Roman" w:cs="Times New Roman"/>
                <w:color w:val="000000"/>
                <w:sz w:val="28"/>
                <w:szCs w:val="28"/>
                <w:lang w:eastAsia="ru-RU"/>
              </w:rPr>
              <w:t>финансового, религиозного назначения, объектам жилищного фонда</w:t>
            </w:r>
          </w:p>
        </w:tc>
      </w:tr>
      <w:tr w:rsidR="00F4091D" w:rsidRPr="00993A8A" w:rsidTr="00A34085">
        <w:trPr>
          <w:trHeight w:val="317"/>
          <w:jc w:val="center"/>
        </w:trPr>
        <w:tc>
          <w:tcPr>
            <w:tcW w:w="9640" w:type="dxa"/>
            <w:tcBorders>
              <w:top w:val="single" w:sz="4" w:space="0" w:color="auto"/>
              <w:left w:val="single" w:sz="4" w:space="0" w:color="auto"/>
              <w:bottom w:val="single" w:sz="4" w:space="0" w:color="auto"/>
              <w:right w:val="single" w:sz="4" w:space="0" w:color="auto"/>
            </w:tcBorders>
          </w:tcPr>
          <w:p w:rsidR="00F4091D" w:rsidRPr="00993A8A" w:rsidRDefault="006E7A44" w:rsidP="003354BE">
            <w:pPr>
              <w:spacing w:after="0" w:line="240" w:lineRule="auto"/>
              <w:ind w:right="-3"/>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lastRenderedPageBreak/>
              <w:tab/>
            </w:r>
            <w:r w:rsidR="00607A5B" w:rsidRPr="00993A8A">
              <w:rPr>
                <w:rFonts w:ascii="Times New Roman" w:eastAsia="Times New Roman" w:hAnsi="Times New Roman" w:cs="Times New Roman"/>
                <w:i/>
                <w:color w:val="000000"/>
                <w:sz w:val="28"/>
                <w:szCs w:val="28"/>
                <w:lang w:eastAsia="ru-RU"/>
              </w:rPr>
              <w:t>Разработка мероприятий не требуется.</w:t>
            </w:r>
          </w:p>
        </w:tc>
      </w:tr>
    </w:tbl>
    <w:p w:rsidR="00F4091D" w:rsidRPr="00993A8A" w:rsidRDefault="00F4091D" w:rsidP="00F4091D">
      <w:pPr>
        <w:spacing w:after="0" w:line="240" w:lineRule="auto"/>
        <w:jc w:val="center"/>
        <w:rPr>
          <w:rFonts w:ascii="Times New Roman" w:eastAsia="Times New Roman" w:hAnsi="Times New Roman" w:cs="Times New Roman"/>
          <w:color w:val="000000"/>
          <w:sz w:val="28"/>
          <w:szCs w:val="28"/>
          <w:lang w:eastAsia="ru-RU"/>
        </w:rPr>
      </w:pPr>
    </w:p>
    <w:p w:rsidR="00F4091D" w:rsidRPr="00993A8A" w:rsidRDefault="00F4091D" w:rsidP="00F4091D">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РАЗДЕЛ 4. ТРЕБОВАНИЯ К ОБЪЕМУ ВЫПОЛНЯЕМЫХ РАБОТ</w:t>
      </w:r>
    </w:p>
    <w:p w:rsidR="00F4091D" w:rsidRPr="00993A8A" w:rsidRDefault="00F4091D" w:rsidP="00F4091D">
      <w:pPr>
        <w:spacing w:after="0" w:line="240" w:lineRule="auto"/>
        <w:jc w:val="center"/>
        <w:rPr>
          <w:rFonts w:ascii="Times New Roman" w:eastAsia="Times New Roman" w:hAnsi="Times New Roman" w:cs="Times New Roman"/>
          <w:color w:val="000000"/>
          <w:sz w:val="28"/>
          <w:szCs w:val="28"/>
          <w:lang w:eastAsia="ru-RU"/>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4091D" w:rsidRPr="00993A8A"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spacing w:after="0" w:line="240" w:lineRule="auto"/>
              <w:jc w:val="center"/>
              <w:rPr>
                <w:rFonts w:ascii="Times New Roman" w:eastAsia="Times New Roman" w:hAnsi="Times New Roman" w:cs="Times New Roman"/>
                <w:i/>
                <w:color w:val="000000"/>
                <w:sz w:val="28"/>
                <w:szCs w:val="28"/>
                <w:lang w:eastAsia="ru-RU"/>
              </w:rPr>
            </w:pPr>
            <w:r w:rsidRPr="00993A8A">
              <w:rPr>
                <w:rFonts w:ascii="Times New Roman" w:eastAsia="Times New Roman" w:hAnsi="Times New Roman" w:cs="Times New Roman"/>
                <w:color w:val="000000"/>
                <w:sz w:val="28"/>
                <w:szCs w:val="28"/>
                <w:lang w:eastAsia="ru-RU"/>
              </w:rPr>
              <w:t>Подраздел 4.1. Требования к объемам работ</w:t>
            </w:r>
          </w:p>
        </w:tc>
      </w:tr>
      <w:tr w:rsidR="008D61DE" w:rsidRPr="008D61DE"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F4091D" w:rsidRPr="00D06D8D" w:rsidRDefault="008C5DE8" w:rsidP="003354BE">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ab/>
            </w:r>
            <w:r w:rsidR="00B7145D" w:rsidRPr="00D06D8D">
              <w:rPr>
                <w:rFonts w:ascii="Times New Roman" w:eastAsia="Times New Roman" w:hAnsi="Times New Roman" w:cs="Times New Roman"/>
                <w:i/>
                <w:sz w:val="28"/>
                <w:szCs w:val="28"/>
                <w:lang w:eastAsia="ru-RU"/>
              </w:rPr>
              <w:t>Рабочая</w:t>
            </w:r>
            <w:r w:rsidR="00F4091D" w:rsidRPr="00D06D8D">
              <w:rPr>
                <w:rFonts w:ascii="Times New Roman" w:eastAsia="Times New Roman" w:hAnsi="Times New Roman" w:cs="Times New Roman"/>
                <w:i/>
                <w:sz w:val="28"/>
                <w:szCs w:val="28"/>
                <w:lang w:eastAsia="ru-RU"/>
              </w:rPr>
              <w:t xml:space="preserve"> документация разрабатывается в соответствии с Положением о составе разделов проектной документации и требованиях к их содержанию, утвержденным постановлением Правительства Российской Федерации </w:t>
            </w:r>
            <w:r w:rsidR="00F4091D" w:rsidRPr="00D06D8D">
              <w:rPr>
                <w:rFonts w:ascii="Times New Roman" w:eastAsia="Times New Roman" w:hAnsi="Times New Roman" w:cs="Times New Roman"/>
                <w:i/>
                <w:sz w:val="28"/>
                <w:szCs w:val="28"/>
                <w:lang w:eastAsia="ru-RU"/>
              </w:rPr>
              <w:br/>
              <w:t>от 16.02.2008  № 87 «О составе разделов проектной документации и требований к их содержанию», приказом по проектирующей организации, выполняющей разработку проектной документации, ГОСТ 21602 и ГОСТ Р 21.1101.</w:t>
            </w:r>
          </w:p>
          <w:p w:rsidR="00F4091D" w:rsidRPr="00D06D8D" w:rsidRDefault="008C5DE8" w:rsidP="003354BE">
            <w:pPr>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ab/>
            </w:r>
            <w:r w:rsidR="008B70E6" w:rsidRPr="00D06D8D">
              <w:rPr>
                <w:rFonts w:ascii="Times New Roman" w:eastAsia="Times New Roman" w:hAnsi="Times New Roman" w:cs="Times New Roman"/>
                <w:i/>
                <w:sz w:val="28"/>
                <w:szCs w:val="28"/>
                <w:lang w:eastAsia="ru-RU"/>
              </w:rPr>
              <w:t>Р</w:t>
            </w:r>
            <w:r w:rsidR="00B7145D" w:rsidRPr="00D06D8D">
              <w:rPr>
                <w:rFonts w:ascii="Times New Roman" w:eastAsia="Times New Roman" w:hAnsi="Times New Roman" w:cs="Times New Roman"/>
                <w:i/>
                <w:sz w:val="28"/>
                <w:szCs w:val="28"/>
                <w:lang w:eastAsia="ru-RU"/>
              </w:rPr>
              <w:t>абочая</w:t>
            </w:r>
            <w:r w:rsidR="001704D6" w:rsidRPr="00D06D8D">
              <w:rPr>
                <w:rFonts w:ascii="Times New Roman" w:eastAsia="Times New Roman" w:hAnsi="Times New Roman" w:cs="Times New Roman"/>
                <w:i/>
                <w:sz w:val="28"/>
                <w:szCs w:val="28"/>
                <w:lang w:eastAsia="ru-RU"/>
              </w:rPr>
              <w:t xml:space="preserve"> документация должна содержать</w:t>
            </w:r>
            <w:r w:rsidR="00F4091D" w:rsidRPr="00D06D8D">
              <w:rPr>
                <w:rFonts w:ascii="Times New Roman" w:eastAsia="Times New Roman" w:hAnsi="Times New Roman" w:cs="Times New Roman"/>
                <w:i/>
                <w:sz w:val="28"/>
                <w:szCs w:val="28"/>
                <w:lang w:eastAsia="ru-RU"/>
              </w:rPr>
              <w:t xml:space="preserve"> следующие </w:t>
            </w:r>
            <w:r w:rsidR="008B70E6" w:rsidRPr="00D06D8D">
              <w:rPr>
                <w:rFonts w:ascii="Times New Roman" w:eastAsia="Times New Roman" w:hAnsi="Times New Roman" w:cs="Times New Roman"/>
                <w:i/>
                <w:sz w:val="28"/>
                <w:szCs w:val="28"/>
                <w:lang w:eastAsia="ru-RU"/>
              </w:rPr>
              <w:t>р</w:t>
            </w:r>
            <w:r w:rsidR="00F4091D" w:rsidRPr="00D06D8D">
              <w:rPr>
                <w:rFonts w:ascii="Times New Roman" w:eastAsia="Times New Roman" w:hAnsi="Times New Roman" w:cs="Times New Roman"/>
                <w:i/>
                <w:sz w:val="28"/>
                <w:szCs w:val="28"/>
                <w:lang w:eastAsia="ru-RU"/>
              </w:rPr>
              <w:t>азделы:</w:t>
            </w:r>
          </w:p>
          <w:p w:rsidR="0049486C" w:rsidRDefault="006E7A44" w:rsidP="0049486C">
            <w:pPr>
              <w:spacing w:after="0" w:line="240" w:lineRule="auto"/>
              <w:ind w:firstLine="709"/>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6E7A44">
              <w:rPr>
                <w:rFonts w:ascii="Times New Roman" w:eastAsia="Times New Roman" w:hAnsi="Times New Roman" w:cs="Times New Roman"/>
                <w:i/>
                <w:sz w:val="28"/>
                <w:szCs w:val="28"/>
                <w:lang w:eastAsia="ru-RU"/>
              </w:rPr>
              <w:t>«Система электроснабжения»</w:t>
            </w:r>
            <w:r w:rsidR="0049486C" w:rsidRPr="00DA4C4B">
              <w:rPr>
                <w:rFonts w:ascii="Times New Roman" w:eastAsia="Times New Roman" w:hAnsi="Times New Roman" w:cs="Times New Roman"/>
                <w:i/>
                <w:sz w:val="28"/>
                <w:szCs w:val="28"/>
                <w:lang w:eastAsia="ru-RU"/>
              </w:rPr>
              <w:t>;</w:t>
            </w:r>
          </w:p>
          <w:p w:rsidR="006E7A44" w:rsidRDefault="006E7A44" w:rsidP="0049486C">
            <w:pPr>
              <w:spacing w:after="0" w:line="240" w:lineRule="auto"/>
              <w:ind w:firstLine="709"/>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6E7A44">
              <w:rPr>
                <w:rFonts w:ascii="Times New Roman" w:eastAsia="Times New Roman" w:hAnsi="Times New Roman" w:cs="Times New Roman"/>
                <w:i/>
                <w:sz w:val="28"/>
                <w:szCs w:val="28"/>
                <w:lang w:eastAsia="ru-RU"/>
              </w:rPr>
              <w:t>«Система водоснабжения»</w:t>
            </w:r>
            <w:r>
              <w:rPr>
                <w:rFonts w:ascii="Times New Roman" w:eastAsia="Times New Roman" w:hAnsi="Times New Roman" w:cs="Times New Roman"/>
                <w:i/>
                <w:sz w:val="28"/>
                <w:szCs w:val="28"/>
                <w:lang w:eastAsia="ru-RU"/>
              </w:rPr>
              <w:t>;</w:t>
            </w:r>
          </w:p>
          <w:p w:rsidR="006E7A44" w:rsidRDefault="006E7A44" w:rsidP="0049486C">
            <w:pPr>
              <w:spacing w:after="0" w:line="240" w:lineRule="auto"/>
              <w:ind w:firstLine="709"/>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6E7A44">
              <w:rPr>
                <w:rFonts w:ascii="Times New Roman" w:eastAsia="Times New Roman" w:hAnsi="Times New Roman" w:cs="Times New Roman"/>
                <w:i/>
                <w:sz w:val="28"/>
                <w:szCs w:val="28"/>
                <w:lang w:eastAsia="ru-RU"/>
              </w:rPr>
              <w:t>«Система водоотведения»</w:t>
            </w:r>
            <w:r>
              <w:rPr>
                <w:rFonts w:ascii="Times New Roman" w:eastAsia="Times New Roman" w:hAnsi="Times New Roman" w:cs="Times New Roman"/>
                <w:i/>
                <w:sz w:val="28"/>
                <w:szCs w:val="28"/>
                <w:lang w:eastAsia="ru-RU"/>
              </w:rPr>
              <w:t>;</w:t>
            </w:r>
          </w:p>
          <w:p w:rsidR="006E7A44" w:rsidRPr="00D06D8D" w:rsidRDefault="006E7A44" w:rsidP="0049486C">
            <w:pPr>
              <w:spacing w:after="0" w:line="240" w:lineRule="auto"/>
              <w:ind w:firstLine="709"/>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6E7A44">
              <w:rPr>
                <w:rFonts w:ascii="Times New Roman" w:eastAsia="Times New Roman" w:hAnsi="Times New Roman" w:cs="Times New Roman"/>
                <w:i/>
                <w:sz w:val="28"/>
                <w:szCs w:val="28"/>
                <w:lang w:eastAsia="ru-RU"/>
              </w:rPr>
              <w:t xml:space="preserve">«Отопление, вентиляция и кондиционирование воздуха, тепловые </w:t>
            </w:r>
            <w:r>
              <w:rPr>
                <w:rFonts w:ascii="Times New Roman" w:eastAsia="Times New Roman" w:hAnsi="Times New Roman" w:cs="Times New Roman"/>
                <w:i/>
                <w:sz w:val="28"/>
                <w:szCs w:val="28"/>
                <w:lang w:eastAsia="ru-RU"/>
              </w:rPr>
              <w:t>сети»;</w:t>
            </w:r>
          </w:p>
          <w:p w:rsidR="006E7A44" w:rsidRPr="00D06D8D" w:rsidRDefault="006E7A44" w:rsidP="006E7A44">
            <w:pPr>
              <w:spacing w:after="0" w:line="240" w:lineRule="auto"/>
              <w:ind w:firstLine="709"/>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r w:rsidRPr="006E7A44">
              <w:rPr>
                <w:rFonts w:ascii="Times New Roman" w:eastAsia="Times New Roman" w:hAnsi="Times New Roman" w:cs="Times New Roman"/>
                <w:i/>
                <w:sz w:val="28"/>
                <w:szCs w:val="28"/>
                <w:lang w:eastAsia="ru-RU"/>
              </w:rPr>
              <w:t>«Сети связи»</w:t>
            </w:r>
            <w:r w:rsidR="00D87279" w:rsidRPr="00D06D8D">
              <w:rPr>
                <w:rFonts w:ascii="Times New Roman" w:eastAsia="Times New Roman" w:hAnsi="Times New Roman" w:cs="Times New Roman"/>
                <w:i/>
                <w:sz w:val="28"/>
                <w:szCs w:val="28"/>
                <w:lang w:eastAsia="ru-RU"/>
              </w:rPr>
              <w:t>;</w:t>
            </w:r>
          </w:p>
          <w:p w:rsidR="00F4091D" w:rsidRPr="00D06D8D" w:rsidRDefault="0049486C" w:rsidP="0049486C">
            <w:pPr>
              <w:spacing w:after="0" w:line="240" w:lineRule="auto"/>
              <w:ind w:left="743"/>
              <w:rPr>
                <w:rFonts w:ascii="Times New Roman" w:eastAsia="Times New Roman" w:hAnsi="Times New Roman" w:cs="Times New Roman"/>
                <w:i/>
                <w:sz w:val="28"/>
                <w:szCs w:val="28"/>
                <w:lang w:eastAsia="ru-RU"/>
              </w:rPr>
            </w:pPr>
            <w:r w:rsidRPr="00D06D8D">
              <w:rPr>
                <w:rFonts w:ascii="Times New Roman" w:eastAsia="Times New Roman" w:hAnsi="Times New Roman" w:cs="Times New Roman"/>
                <w:i/>
                <w:sz w:val="28"/>
                <w:szCs w:val="28"/>
                <w:lang w:eastAsia="ru-RU"/>
              </w:rPr>
              <w:t>- иная документация в случаях, предусмотренных законодательными и иными нормативными правовыми актами Российской Федерации.</w:t>
            </w:r>
          </w:p>
          <w:p w:rsidR="000E5132" w:rsidRPr="00D06D8D" w:rsidRDefault="000E5132" w:rsidP="006E7A44">
            <w:pPr>
              <w:numPr>
                <w:ilvl w:val="1"/>
                <w:numId w:val="11"/>
              </w:numPr>
              <w:tabs>
                <w:tab w:val="num" w:pos="247"/>
              </w:tabs>
              <w:spacing w:after="0" w:line="240" w:lineRule="auto"/>
              <w:ind w:firstLine="0"/>
              <w:jc w:val="both"/>
              <w:rPr>
                <w:rFonts w:ascii="Times New Roman" w:eastAsia="Times New Roman" w:hAnsi="Times New Roman" w:cs="Times New Roman"/>
                <w:i/>
                <w:sz w:val="28"/>
                <w:szCs w:val="28"/>
                <w:lang w:eastAsia="ru-RU"/>
              </w:rPr>
            </w:pPr>
            <w:r w:rsidRPr="00D06D8D">
              <w:rPr>
                <w:rFonts w:ascii="Times New Roman" w:eastAsia="Calibri" w:hAnsi="Times New Roman" w:cs="Times New Roman"/>
                <w:i/>
                <w:sz w:val="28"/>
                <w:szCs w:val="28"/>
              </w:rPr>
              <w:t xml:space="preserve">Выполнить рабочую документацию на </w:t>
            </w:r>
            <w:r w:rsidR="00F96F3A">
              <w:rPr>
                <w:rFonts w:ascii="Times New Roman" w:eastAsia="Calibri" w:hAnsi="Times New Roman" w:cs="Times New Roman"/>
                <w:i/>
                <w:sz w:val="28"/>
                <w:szCs w:val="28"/>
              </w:rPr>
              <w:t>строительство отдельного поста СПСЧ.</w:t>
            </w:r>
          </w:p>
        </w:tc>
      </w:tr>
      <w:tr w:rsidR="00F4091D" w:rsidRPr="00993A8A"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spacing w:after="0" w:line="240" w:lineRule="auto"/>
              <w:jc w:val="center"/>
              <w:rPr>
                <w:rFonts w:ascii="Times New Roman" w:eastAsia="Times New Roman" w:hAnsi="Times New Roman" w:cs="Times New Roman"/>
                <w:i/>
                <w:color w:val="000000"/>
                <w:sz w:val="28"/>
                <w:szCs w:val="28"/>
                <w:lang w:eastAsia="ru-RU"/>
              </w:rPr>
            </w:pPr>
            <w:r w:rsidRPr="00993A8A">
              <w:rPr>
                <w:rFonts w:ascii="Times New Roman" w:eastAsia="Times New Roman" w:hAnsi="Times New Roman" w:cs="Times New Roman"/>
                <w:color w:val="000000"/>
                <w:sz w:val="28"/>
                <w:szCs w:val="28"/>
                <w:lang w:eastAsia="ru-RU"/>
              </w:rPr>
              <w:t>Подраздел 4.2. Перечень согласований, выполняемых Исполнителем</w:t>
            </w:r>
          </w:p>
        </w:tc>
      </w:tr>
      <w:tr w:rsidR="00F4091D" w:rsidRPr="00993A8A"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F4091D" w:rsidRPr="00993A8A" w:rsidRDefault="00A139E7" w:rsidP="00712BF3">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В</w:t>
            </w:r>
            <w:r w:rsidR="008B70E6">
              <w:rPr>
                <w:rFonts w:ascii="Times New Roman" w:eastAsia="Times New Roman" w:hAnsi="Times New Roman" w:cs="Times New Roman"/>
                <w:i/>
                <w:color w:val="000000"/>
                <w:sz w:val="28"/>
                <w:szCs w:val="28"/>
                <w:lang w:eastAsia="ru-RU"/>
              </w:rPr>
              <w:t xml:space="preserve">се решения </w:t>
            </w:r>
            <w:r w:rsidR="00712BF3">
              <w:rPr>
                <w:rFonts w:ascii="Times New Roman" w:eastAsia="Times New Roman" w:hAnsi="Times New Roman" w:cs="Times New Roman"/>
                <w:i/>
                <w:color w:val="000000"/>
                <w:sz w:val="28"/>
                <w:szCs w:val="28"/>
                <w:lang w:eastAsia="ru-RU"/>
              </w:rPr>
              <w:t>с</w:t>
            </w:r>
            <w:r>
              <w:rPr>
                <w:rFonts w:ascii="Times New Roman" w:eastAsia="Times New Roman" w:hAnsi="Times New Roman" w:cs="Times New Roman"/>
                <w:i/>
                <w:color w:val="000000"/>
                <w:sz w:val="28"/>
                <w:szCs w:val="28"/>
                <w:lang w:eastAsia="ru-RU"/>
              </w:rPr>
              <w:t xml:space="preserve">огласовывать </w:t>
            </w:r>
            <w:r w:rsidR="008B70E6">
              <w:rPr>
                <w:rFonts w:ascii="Times New Roman" w:eastAsia="Times New Roman" w:hAnsi="Times New Roman" w:cs="Times New Roman"/>
                <w:i/>
                <w:color w:val="000000"/>
                <w:sz w:val="28"/>
                <w:szCs w:val="28"/>
                <w:lang w:eastAsia="ru-RU"/>
              </w:rPr>
              <w:t>с Заказчиком.</w:t>
            </w:r>
          </w:p>
        </w:tc>
      </w:tr>
    </w:tbl>
    <w:p w:rsidR="00F4091D" w:rsidRPr="00993A8A" w:rsidRDefault="00F4091D" w:rsidP="00F4091D">
      <w:pPr>
        <w:spacing w:after="0" w:line="240" w:lineRule="auto"/>
        <w:ind w:left="360"/>
        <w:jc w:val="center"/>
        <w:rPr>
          <w:rFonts w:ascii="Times New Roman" w:eastAsia="Times New Roman" w:hAnsi="Times New Roman" w:cs="Times New Roman"/>
          <w:color w:val="000000"/>
          <w:sz w:val="28"/>
          <w:szCs w:val="28"/>
          <w:lang w:eastAsia="ru-RU"/>
        </w:rPr>
      </w:pPr>
    </w:p>
    <w:p w:rsidR="00183C32" w:rsidRDefault="00183C32" w:rsidP="00F4091D">
      <w:pPr>
        <w:spacing w:after="0" w:line="240" w:lineRule="auto"/>
        <w:ind w:left="360"/>
        <w:jc w:val="center"/>
        <w:rPr>
          <w:rFonts w:ascii="Times New Roman" w:eastAsia="Times New Roman" w:hAnsi="Times New Roman" w:cs="Times New Roman"/>
          <w:color w:val="000000"/>
          <w:sz w:val="28"/>
          <w:szCs w:val="28"/>
          <w:lang w:eastAsia="ru-RU"/>
        </w:rPr>
      </w:pPr>
    </w:p>
    <w:p w:rsidR="00183C32" w:rsidRDefault="00183C32" w:rsidP="00F4091D">
      <w:pPr>
        <w:spacing w:after="0" w:line="240" w:lineRule="auto"/>
        <w:ind w:left="360"/>
        <w:jc w:val="center"/>
        <w:rPr>
          <w:rFonts w:ascii="Times New Roman" w:eastAsia="Times New Roman" w:hAnsi="Times New Roman" w:cs="Times New Roman"/>
          <w:color w:val="000000"/>
          <w:sz w:val="28"/>
          <w:szCs w:val="28"/>
          <w:lang w:eastAsia="ru-RU"/>
        </w:rPr>
      </w:pPr>
    </w:p>
    <w:p w:rsidR="00F4091D" w:rsidRPr="00993A8A" w:rsidRDefault="00F4091D" w:rsidP="00F4091D">
      <w:pPr>
        <w:spacing w:after="0" w:line="240" w:lineRule="auto"/>
        <w:ind w:left="360"/>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РАЗДЕЛ 5. ТРЕБОВАНИЯ К СРОКУ (ИНТЕРВАЛУ) ВЫПОЛНЯЕМЫХ РАБОТ</w:t>
      </w:r>
    </w:p>
    <w:p w:rsidR="00F4091D" w:rsidRPr="00993A8A" w:rsidRDefault="00F4091D" w:rsidP="00F4091D">
      <w:pPr>
        <w:spacing w:after="0" w:line="240" w:lineRule="auto"/>
        <w:ind w:left="360"/>
        <w:jc w:val="center"/>
        <w:rPr>
          <w:rFonts w:ascii="Times New Roman" w:eastAsia="Times New Roman" w:hAnsi="Times New Roman" w:cs="Times New Roman"/>
          <w:color w:val="000000"/>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4091D" w:rsidRPr="00993A8A" w:rsidTr="00DA4C4B">
        <w:tc>
          <w:tcPr>
            <w:tcW w:w="9889"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tabs>
                <w:tab w:val="left" w:pos="5670"/>
                <w:tab w:val="left" w:pos="6804"/>
              </w:tabs>
              <w:suppressAutoHyphens/>
              <w:spacing w:after="0" w:line="240" w:lineRule="auto"/>
              <w:rPr>
                <w:rFonts w:ascii="Times New Roman" w:eastAsia="Times New Roman" w:hAnsi="Times New Roman" w:cs="Times New Roman"/>
                <w:i/>
                <w:color w:val="000000"/>
                <w:sz w:val="28"/>
                <w:szCs w:val="28"/>
                <w:lang w:eastAsia="ru-RU"/>
              </w:rPr>
            </w:pPr>
            <w:r w:rsidRPr="00993A8A">
              <w:rPr>
                <w:rFonts w:ascii="Times New Roman" w:eastAsia="Times New Roman" w:hAnsi="Times New Roman" w:cs="Times New Roman"/>
                <w:i/>
                <w:color w:val="000000"/>
                <w:sz w:val="28"/>
                <w:szCs w:val="28"/>
                <w:lang w:eastAsia="ru-RU"/>
              </w:rPr>
              <w:t>Требования по срокам начала и окончания работ.</w:t>
            </w:r>
          </w:p>
          <w:p w:rsidR="00F4091D" w:rsidRPr="00DA4C4B" w:rsidRDefault="00F4091D" w:rsidP="003354BE">
            <w:pPr>
              <w:autoSpaceDE w:val="0"/>
              <w:autoSpaceDN w:val="0"/>
              <w:adjustRightInd w:val="0"/>
              <w:spacing w:after="0" w:line="240" w:lineRule="auto"/>
              <w:rPr>
                <w:rFonts w:ascii="Times New Roman" w:eastAsia="Calibri" w:hAnsi="Times New Roman" w:cs="Times New Roman"/>
                <w:i/>
                <w:color w:val="000000"/>
                <w:sz w:val="28"/>
                <w:szCs w:val="28"/>
                <w:lang w:eastAsia="ru-RU"/>
              </w:rPr>
            </w:pPr>
            <w:r w:rsidRPr="00993A8A">
              <w:rPr>
                <w:rFonts w:ascii="Times New Roman" w:eastAsia="Calibri" w:hAnsi="Times New Roman" w:cs="Times New Roman"/>
                <w:bCs/>
                <w:i/>
                <w:color w:val="000000"/>
                <w:sz w:val="28"/>
                <w:szCs w:val="28"/>
                <w:lang w:eastAsia="ru-RU"/>
              </w:rPr>
              <w:t>Начало работ –</w:t>
            </w:r>
            <w:r w:rsidR="001704D6" w:rsidRPr="00993A8A">
              <w:rPr>
                <w:rFonts w:ascii="Times New Roman" w:eastAsia="Calibri" w:hAnsi="Times New Roman" w:cs="Times New Roman"/>
                <w:bCs/>
                <w:i/>
                <w:color w:val="000000"/>
                <w:sz w:val="28"/>
                <w:szCs w:val="28"/>
                <w:lang w:eastAsia="ru-RU"/>
              </w:rPr>
              <w:t xml:space="preserve"> </w:t>
            </w:r>
            <w:r w:rsidR="00B77323">
              <w:rPr>
                <w:rFonts w:ascii="Times New Roman" w:eastAsia="Calibri" w:hAnsi="Times New Roman" w:cs="Times New Roman"/>
                <w:bCs/>
                <w:i/>
                <w:color w:val="000000"/>
                <w:sz w:val="28"/>
                <w:szCs w:val="28"/>
                <w:lang w:eastAsia="ru-RU"/>
              </w:rPr>
              <w:t xml:space="preserve">с </w:t>
            </w:r>
            <w:r w:rsidRPr="00DA4C4B">
              <w:rPr>
                <w:rFonts w:ascii="Times New Roman" w:eastAsia="Calibri" w:hAnsi="Times New Roman" w:cs="Times New Roman"/>
                <w:bCs/>
                <w:i/>
                <w:color w:val="000000"/>
                <w:sz w:val="28"/>
                <w:szCs w:val="28"/>
                <w:lang w:eastAsia="ru-RU"/>
              </w:rPr>
              <w:t>дат</w:t>
            </w:r>
            <w:r w:rsidR="00B77323">
              <w:rPr>
                <w:rFonts w:ascii="Times New Roman" w:eastAsia="Calibri" w:hAnsi="Times New Roman" w:cs="Times New Roman"/>
                <w:bCs/>
                <w:i/>
                <w:color w:val="000000"/>
                <w:sz w:val="28"/>
                <w:szCs w:val="28"/>
                <w:lang w:eastAsia="ru-RU"/>
              </w:rPr>
              <w:t xml:space="preserve">ы </w:t>
            </w:r>
            <w:r w:rsidR="00712BF3" w:rsidRPr="00DA4C4B">
              <w:rPr>
                <w:rFonts w:ascii="Times New Roman" w:eastAsia="Calibri" w:hAnsi="Times New Roman" w:cs="Times New Roman"/>
                <w:bCs/>
                <w:i/>
                <w:color w:val="000000"/>
                <w:sz w:val="28"/>
                <w:szCs w:val="28"/>
                <w:lang w:eastAsia="ru-RU"/>
              </w:rPr>
              <w:t>заключения</w:t>
            </w:r>
            <w:r w:rsidR="004C14A1" w:rsidRPr="00DA4C4B">
              <w:rPr>
                <w:rFonts w:ascii="Times New Roman" w:eastAsia="Calibri" w:hAnsi="Times New Roman" w:cs="Times New Roman"/>
                <w:bCs/>
                <w:i/>
                <w:color w:val="000000"/>
                <w:sz w:val="28"/>
                <w:szCs w:val="28"/>
                <w:lang w:eastAsia="ru-RU"/>
              </w:rPr>
              <w:t xml:space="preserve"> договора</w:t>
            </w:r>
            <w:r w:rsidRPr="00DA4C4B">
              <w:rPr>
                <w:rFonts w:ascii="Times New Roman" w:eastAsia="Calibri" w:hAnsi="Times New Roman" w:cs="Times New Roman"/>
                <w:bCs/>
                <w:i/>
                <w:color w:val="000000"/>
                <w:sz w:val="28"/>
                <w:szCs w:val="28"/>
                <w:lang w:eastAsia="ru-RU"/>
              </w:rPr>
              <w:t xml:space="preserve">. </w:t>
            </w:r>
          </w:p>
          <w:p w:rsidR="00F4091D" w:rsidRPr="00993A8A" w:rsidRDefault="00F4091D" w:rsidP="00712BF3">
            <w:pPr>
              <w:tabs>
                <w:tab w:val="left" w:pos="5670"/>
                <w:tab w:val="left" w:pos="6804"/>
              </w:tabs>
              <w:suppressAutoHyphens/>
              <w:spacing w:after="0" w:line="240" w:lineRule="auto"/>
              <w:rPr>
                <w:rFonts w:ascii="Times New Roman" w:eastAsia="Times New Roman" w:hAnsi="Times New Roman" w:cs="Times New Roman"/>
                <w:i/>
                <w:color w:val="000000"/>
                <w:sz w:val="28"/>
                <w:szCs w:val="28"/>
                <w:lang w:eastAsia="ru-RU"/>
              </w:rPr>
            </w:pPr>
            <w:r w:rsidRPr="00DA4C4B">
              <w:rPr>
                <w:rFonts w:ascii="Times New Roman" w:eastAsia="Times New Roman" w:hAnsi="Times New Roman" w:cs="Times New Roman"/>
                <w:bCs/>
                <w:i/>
                <w:sz w:val="28"/>
                <w:szCs w:val="28"/>
                <w:lang w:eastAsia="ru-RU"/>
              </w:rPr>
              <w:t xml:space="preserve">Окончание работ – </w:t>
            </w:r>
            <w:r w:rsidR="002B0442">
              <w:rPr>
                <w:rFonts w:ascii="Times New Roman" w:eastAsia="Times New Roman" w:hAnsi="Times New Roman" w:cs="Times New Roman"/>
                <w:bCs/>
                <w:i/>
                <w:sz w:val="28"/>
                <w:szCs w:val="28"/>
                <w:lang w:eastAsia="ru-RU"/>
              </w:rPr>
              <w:t>180</w:t>
            </w:r>
            <w:r w:rsidR="00712BF3" w:rsidRPr="00DA4C4B">
              <w:rPr>
                <w:rFonts w:ascii="Times New Roman" w:eastAsia="Times New Roman" w:hAnsi="Times New Roman" w:cs="Times New Roman"/>
                <w:bCs/>
                <w:i/>
                <w:sz w:val="28"/>
                <w:szCs w:val="28"/>
                <w:lang w:eastAsia="ru-RU"/>
              </w:rPr>
              <w:t xml:space="preserve"> календарных дней</w:t>
            </w:r>
            <w:r w:rsidRPr="00993A8A">
              <w:rPr>
                <w:rFonts w:ascii="Times New Roman" w:eastAsia="Times New Roman" w:hAnsi="Times New Roman" w:cs="Times New Roman"/>
                <w:i/>
                <w:sz w:val="28"/>
                <w:szCs w:val="28"/>
                <w:lang w:eastAsia="ru-RU"/>
              </w:rPr>
              <w:t>.</w:t>
            </w:r>
          </w:p>
        </w:tc>
      </w:tr>
    </w:tbl>
    <w:p w:rsidR="00F4091D" w:rsidRPr="00993A8A" w:rsidRDefault="00F4091D" w:rsidP="00F4091D">
      <w:pPr>
        <w:spacing w:after="0" w:line="240" w:lineRule="auto"/>
        <w:ind w:left="360"/>
        <w:jc w:val="both"/>
        <w:rPr>
          <w:rFonts w:ascii="Times New Roman" w:eastAsia="Times New Roman" w:hAnsi="Times New Roman" w:cs="Times New Roman"/>
          <w:color w:val="000000"/>
          <w:sz w:val="28"/>
          <w:szCs w:val="28"/>
          <w:lang w:eastAsia="ru-RU"/>
        </w:rPr>
      </w:pPr>
    </w:p>
    <w:p w:rsidR="00F4091D" w:rsidRPr="00993A8A" w:rsidRDefault="00F4091D" w:rsidP="00F4091D">
      <w:pPr>
        <w:spacing w:after="0" w:line="240" w:lineRule="auto"/>
        <w:ind w:left="360"/>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РАЗДЕЛ 6. ТРЕБОВАНИЯ К КАЧЕСТВУ ВЫПОЛНЯЕМЫХ РАБОТ</w:t>
      </w:r>
    </w:p>
    <w:p w:rsidR="00F4091D" w:rsidRPr="00993A8A" w:rsidRDefault="00F4091D" w:rsidP="00F4091D">
      <w:pPr>
        <w:spacing w:after="0" w:line="240" w:lineRule="auto"/>
        <w:ind w:left="360"/>
        <w:jc w:val="both"/>
        <w:rPr>
          <w:rFonts w:ascii="Times New Roman" w:eastAsia="Times New Roman" w:hAnsi="Times New Roman" w:cs="Times New Roman"/>
          <w:color w:val="000000"/>
          <w:sz w:val="28"/>
          <w:szCs w:val="28"/>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4091D" w:rsidRPr="00993A8A" w:rsidTr="00DA4C4B">
        <w:tc>
          <w:tcPr>
            <w:tcW w:w="9889" w:type="dxa"/>
            <w:tcBorders>
              <w:top w:val="single" w:sz="4" w:space="0" w:color="auto"/>
              <w:left w:val="single" w:sz="4" w:space="0" w:color="auto"/>
              <w:bottom w:val="single" w:sz="4" w:space="0" w:color="auto"/>
              <w:right w:val="single" w:sz="4" w:space="0" w:color="auto"/>
            </w:tcBorders>
          </w:tcPr>
          <w:p w:rsidR="007207B8" w:rsidRPr="00023C81" w:rsidRDefault="00F96F3A" w:rsidP="00023C81">
            <w:pPr>
              <w:spacing w:after="0" w:line="240" w:lineRule="auto"/>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ab/>
            </w:r>
            <w:r w:rsidR="007207B8" w:rsidRPr="00023C81">
              <w:rPr>
                <w:rFonts w:ascii="Times New Roman" w:eastAsia="Times New Roman" w:hAnsi="Times New Roman" w:cs="Times New Roman"/>
                <w:i/>
                <w:sz w:val="28"/>
                <w:szCs w:val="28"/>
                <w:lang w:eastAsia="ru-RU"/>
              </w:rPr>
              <w:t xml:space="preserve">Разработка </w:t>
            </w:r>
            <w:r w:rsidR="005170FC" w:rsidRPr="00023C81">
              <w:rPr>
                <w:rFonts w:ascii="Times New Roman" w:eastAsia="Times New Roman" w:hAnsi="Times New Roman" w:cs="Times New Roman"/>
                <w:i/>
                <w:sz w:val="28"/>
                <w:szCs w:val="28"/>
                <w:lang w:eastAsia="ru-RU"/>
              </w:rPr>
              <w:t>Р</w:t>
            </w:r>
            <w:r w:rsidR="007207B8" w:rsidRPr="00023C81">
              <w:rPr>
                <w:rFonts w:ascii="Times New Roman" w:eastAsia="Times New Roman" w:hAnsi="Times New Roman" w:cs="Times New Roman"/>
                <w:i/>
                <w:sz w:val="28"/>
                <w:szCs w:val="28"/>
                <w:lang w:eastAsia="ru-RU"/>
              </w:rPr>
              <w:t xml:space="preserve">Д </w:t>
            </w:r>
            <w:r w:rsidR="009A37A1">
              <w:rPr>
                <w:rFonts w:ascii="Times New Roman" w:eastAsia="Times New Roman" w:hAnsi="Times New Roman" w:cs="Times New Roman"/>
                <w:i/>
                <w:sz w:val="28"/>
                <w:szCs w:val="28"/>
                <w:lang w:eastAsia="ru-RU"/>
              </w:rPr>
              <w:t>по</w:t>
            </w:r>
            <w:r w:rsidR="009A37A1" w:rsidRPr="009A37A1">
              <w:rPr>
                <w:rFonts w:ascii="Times New Roman" w:hAnsi="Times New Roman"/>
                <w:i/>
                <w:sz w:val="28"/>
                <w:szCs w:val="28"/>
              </w:rPr>
              <w:t xml:space="preserve"> </w:t>
            </w:r>
            <w:r w:rsidR="009A37A1" w:rsidRPr="009A37A1">
              <w:rPr>
                <w:rFonts w:ascii="Times New Roman" w:eastAsia="Times New Roman" w:hAnsi="Times New Roman" w:cs="Times New Roman"/>
                <w:i/>
                <w:sz w:val="28"/>
                <w:szCs w:val="28"/>
                <w:lang w:eastAsia="ru-RU"/>
              </w:rPr>
              <w:t>строительству поста СПСЧ</w:t>
            </w:r>
            <w:r w:rsidR="007207B8" w:rsidRPr="00023C81">
              <w:rPr>
                <w:rFonts w:ascii="Times New Roman" w:eastAsia="Times New Roman" w:hAnsi="Times New Roman" w:cs="Times New Roman"/>
                <w:i/>
                <w:sz w:val="28"/>
                <w:szCs w:val="28"/>
                <w:lang w:eastAsia="ru-RU"/>
              </w:rPr>
              <w:t xml:space="preserve"> должно быть выполнено качественно и в срок на бумажном и электронных </w:t>
            </w:r>
            <w:r w:rsidR="00A5347E" w:rsidRPr="00023C81">
              <w:rPr>
                <w:rFonts w:ascii="Times New Roman" w:eastAsia="Times New Roman" w:hAnsi="Times New Roman" w:cs="Times New Roman"/>
                <w:i/>
                <w:sz w:val="28"/>
                <w:szCs w:val="28"/>
                <w:lang w:eastAsia="ru-RU"/>
              </w:rPr>
              <w:t>носителях</w:t>
            </w:r>
            <w:r w:rsidR="007207B8" w:rsidRPr="00023C81">
              <w:rPr>
                <w:rFonts w:ascii="Times New Roman" w:eastAsia="Times New Roman" w:hAnsi="Times New Roman" w:cs="Times New Roman"/>
                <w:i/>
                <w:sz w:val="28"/>
                <w:szCs w:val="28"/>
                <w:lang w:eastAsia="ru-RU"/>
              </w:rPr>
              <w:t>.</w:t>
            </w:r>
          </w:p>
          <w:p w:rsidR="00F4091D" w:rsidRPr="00993A8A" w:rsidRDefault="00F4091D" w:rsidP="00023C81">
            <w:pPr>
              <w:tabs>
                <w:tab w:val="left" w:pos="5670"/>
                <w:tab w:val="left" w:pos="6804"/>
              </w:tabs>
              <w:suppressAutoHyphens/>
              <w:spacing w:after="0" w:line="240" w:lineRule="auto"/>
              <w:jc w:val="both"/>
              <w:rPr>
                <w:rFonts w:ascii="Times New Roman" w:eastAsia="Times New Roman" w:hAnsi="Times New Roman" w:cs="Times New Roman"/>
                <w:i/>
                <w:color w:val="000000"/>
                <w:sz w:val="28"/>
                <w:szCs w:val="28"/>
                <w:lang w:eastAsia="ru-RU"/>
              </w:rPr>
            </w:pPr>
            <w:r w:rsidRPr="00023C81">
              <w:rPr>
                <w:rFonts w:ascii="Times New Roman" w:eastAsia="Times New Roman" w:hAnsi="Times New Roman" w:cs="Times New Roman"/>
                <w:i/>
                <w:sz w:val="28"/>
                <w:szCs w:val="28"/>
                <w:lang w:eastAsia="ru-RU"/>
              </w:rPr>
              <w:t>Необходимо согласование объема и порядка выполнения работ со специалистами на всех уровнях их выполнения до сроков окончания работ.</w:t>
            </w:r>
          </w:p>
        </w:tc>
      </w:tr>
    </w:tbl>
    <w:p w:rsidR="00F4091D" w:rsidRPr="00993A8A" w:rsidRDefault="00F4091D" w:rsidP="00F4091D">
      <w:pPr>
        <w:spacing w:after="0" w:line="240" w:lineRule="auto"/>
        <w:ind w:left="360"/>
        <w:jc w:val="both"/>
        <w:rPr>
          <w:rFonts w:ascii="Times New Roman" w:eastAsia="Times New Roman" w:hAnsi="Times New Roman" w:cs="Times New Roman"/>
          <w:color w:val="000000"/>
          <w:sz w:val="28"/>
          <w:szCs w:val="28"/>
          <w:lang w:eastAsia="ru-RU"/>
        </w:rPr>
      </w:pPr>
    </w:p>
    <w:p w:rsidR="00F4091D" w:rsidRPr="00993A8A" w:rsidRDefault="00F4091D" w:rsidP="00F4091D">
      <w:pPr>
        <w:spacing w:after="0" w:line="240" w:lineRule="auto"/>
        <w:ind w:left="360"/>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РАЗДЕЛ 7. ТРЕБОВАНИЯ К БЕЗОПАСНОСТИ ВЫПОЛНЯЕМЫХ РАБОТ</w:t>
      </w:r>
    </w:p>
    <w:p w:rsidR="00F4091D" w:rsidRPr="00993A8A" w:rsidRDefault="00F4091D" w:rsidP="00F4091D">
      <w:pPr>
        <w:spacing w:after="0" w:line="240" w:lineRule="auto"/>
        <w:ind w:left="360"/>
        <w:jc w:val="both"/>
        <w:rPr>
          <w:rFonts w:ascii="Times New Roman" w:eastAsia="Times New Roman" w:hAnsi="Times New Roman" w:cs="Times New Roman"/>
          <w:color w:val="000000"/>
          <w:sz w:val="28"/>
          <w:szCs w:val="28"/>
          <w:lang w:eastAsia="ru-RU"/>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4091D" w:rsidRPr="00993A8A"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F4091D" w:rsidRPr="00993A8A" w:rsidRDefault="00F96F3A" w:rsidP="007207B8">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ab/>
            </w:r>
            <w:r w:rsidR="007207B8" w:rsidRPr="00993A8A">
              <w:rPr>
                <w:rFonts w:ascii="Times New Roman" w:eastAsia="Times New Roman" w:hAnsi="Times New Roman" w:cs="Times New Roman"/>
                <w:i/>
                <w:color w:val="000000"/>
                <w:sz w:val="28"/>
                <w:szCs w:val="28"/>
                <w:lang w:eastAsia="ru-RU"/>
              </w:rPr>
              <w:t>П</w:t>
            </w:r>
            <w:r w:rsidR="00F4091D" w:rsidRPr="00993A8A">
              <w:rPr>
                <w:rFonts w:ascii="Times New Roman" w:eastAsia="Times New Roman" w:hAnsi="Times New Roman" w:cs="Times New Roman"/>
                <w:i/>
                <w:color w:val="000000"/>
                <w:sz w:val="28"/>
                <w:szCs w:val="28"/>
                <w:lang w:eastAsia="ru-RU"/>
              </w:rPr>
              <w:t>ринятые технологические и конструктивные решения по всем проектируемым сооружениям должны обеспечивать функционирование во всех требуемых режимах работы (</w:t>
            </w:r>
            <w:r w:rsidR="007207B8" w:rsidRPr="00993A8A">
              <w:rPr>
                <w:rFonts w:ascii="Times New Roman" w:eastAsia="Times New Roman" w:hAnsi="Times New Roman" w:cs="Times New Roman"/>
                <w:i/>
                <w:color w:val="000000"/>
                <w:sz w:val="28"/>
                <w:szCs w:val="28"/>
                <w:lang w:eastAsia="ru-RU"/>
              </w:rPr>
              <w:t>в нормальном режиме</w:t>
            </w:r>
            <w:r w:rsidR="00F4091D" w:rsidRPr="00993A8A">
              <w:rPr>
                <w:rFonts w:ascii="Times New Roman" w:eastAsia="Times New Roman" w:hAnsi="Times New Roman" w:cs="Times New Roman"/>
                <w:i/>
                <w:color w:val="000000"/>
                <w:sz w:val="28"/>
                <w:szCs w:val="28"/>
                <w:lang w:eastAsia="ru-RU"/>
              </w:rPr>
              <w:t>,</w:t>
            </w:r>
            <w:r w:rsidR="007207B8" w:rsidRPr="00993A8A">
              <w:rPr>
                <w:rFonts w:ascii="Times New Roman" w:eastAsia="Times New Roman" w:hAnsi="Times New Roman" w:cs="Times New Roman"/>
                <w:i/>
                <w:color w:val="000000"/>
                <w:sz w:val="28"/>
                <w:szCs w:val="28"/>
                <w:lang w:eastAsia="ru-RU"/>
              </w:rPr>
              <w:t xml:space="preserve"> в аварийном режиме и послеаварийном режиме)</w:t>
            </w:r>
            <w:r w:rsidR="00F4091D" w:rsidRPr="00993A8A">
              <w:rPr>
                <w:rFonts w:ascii="Times New Roman" w:eastAsia="Times New Roman" w:hAnsi="Times New Roman" w:cs="Times New Roman"/>
                <w:i/>
                <w:color w:val="000000"/>
                <w:sz w:val="28"/>
                <w:szCs w:val="28"/>
                <w:lang w:eastAsia="ru-RU"/>
              </w:rPr>
              <w:t>, а также должны обеспечивать безопасность обслуживающего персонала при монтаже, подготовке к эксплуатации, эксплуатации, техническом обслуживании и ремонте.</w:t>
            </w:r>
          </w:p>
        </w:tc>
      </w:tr>
    </w:tbl>
    <w:p w:rsidR="004323C0" w:rsidRPr="00993A8A" w:rsidRDefault="004323C0" w:rsidP="00F4091D">
      <w:pPr>
        <w:tabs>
          <w:tab w:val="left" w:pos="5670"/>
          <w:tab w:val="left" w:pos="6804"/>
        </w:tabs>
        <w:suppressAutoHyphens/>
        <w:spacing w:before="60" w:after="0" w:line="240" w:lineRule="auto"/>
        <w:jc w:val="center"/>
        <w:rPr>
          <w:rFonts w:ascii="Times New Roman" w:eastAsia="Times New Roman" w:hAnsi="Times New Roman" w:cs="Times New Roman"/>
          <w:color w:val="000000"/>
          <w:sz w:val="28"/>
          <w:szCs w:val="28"/>
          <w:lang w:eastAsia="ru-RU"/>
        </w:rPr>
      </w:pPr>
    </w:p>
    <w:p w:rsidR="00F4091D" w:rsidRPr="00993A8A" w:rsidRDefault="00F4091D" w:rsidP="00F4091D">
      <w:pPr>
        <w:tabs>
          <w:tab w:val="left" w:pos="5670"/>
          <w:tab w:val="left" w:pos="6804"/>
        </w:tabs>
        <w:suppressAutoHyphens/>
        <w:spacing w:before="60"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РАЗДЕЛ 8. СДАЧА / ПРИЕМКА РАБОТ, ТРЕБОВАНИЯ К РЕЗУЛЬТАТАМ РАБОТ</w:t>
      </w:r>
    </w:p>
    <w:p w:rsidR="00F4091D" w:rsidRPr="00993A8A" w:rsidRDefault="00F4091D" w:rsidP="00F4091D">
      <w:pPr>
        <w:tabs>
          <w:tab w:val="left" w:pos="5670"/>
          <w:tab w:val="left" w:pos="6804"/>
        </w:tabs>
        <w:suppressAutoHyphens/>
        <w:spacing w:before="60" w:after="0" w:line="240" w:lineRule="auto"/>
        <w:jc w:val="center"/>
        <w:rPr>
          <w:rFonts w:ascii="Times New Roman" w:eastAsia="Times New Roman" w:hAnsi="Times New Roman" w:cs="Times New Roman"/>
          <w:color w:val="000000"/>
          <w:sz w:val="28"/>
          <w:szCs w:val="28"/>
          <w:lang w:eastAsia="ru-RU"/>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4091D" w:rsidRPr="00993A8A"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1E614E" w:rsidRDefault="00F96F3A" w:rsidP="00712BF3">
            <w:pPr>
              <w:autoSpaceDE w:val="0"/>
              <w:autoSpaceDN w:val="0"/>
              <w:adjustRightInd w:val="0"/>
              <w:spacing w:after="0" w:line="240" w:lineRule="auto"/>
              <w:jc w:val="both"/>
              <w:rPr>
                <w:rFonts w:ascii="Times New Roman" w:eastAsia="Calibri" w:hAnsi="Times New Roman" w:cs="Times New Roman"/>
                <w:i/>
                <w:color w:val="000000"/>
                <w:sz w:val="28"/>
                <w:szCs w:val="28"/>
                <w:lang w:eastAsia="ru-RU"/>
              </w:rPr>
            </w:pPr>
            <w:r>
              <w:rPr>
                <w:rFonts w:ascii="Times New Roman" w:eastAsia="Calibri" w:hAnsi="Times New Roman" w:cs="Times New Roman"/>
                <w:i/>
                <w:color w:val="000000"/>
                <w:sz w:val="28"/>
                <w:szCs w:val="28"/>
                <w:lang w:eastAsia="ru-RU"/>
              </w:rPr>
              <w:tab/>
            </w:r>
            <w:r w:rsidR="00F4091D" w:rsidRPr="00993A8A">
              <w:rPr>
                <w:rFonts w:ascii="Times New Roman" w:eastAsia="Calibri" w:hAnsi="Times New Roman" w:cs="Times New Roman"/>
                <w:i/>
                <w:color w:val="000000"/>
                <w:sz w:val="28"/>
                <w:szCs w:val="28"/>
                <w:lang w:eastAsia="ru-RU"/>
              </w:rPr>
              <w:t xml:space="preserve">Документация </w:t>
            </w:r>
            <w:r w:rsidR="00D87279" w:rsidRPr="00993A8A">
              <w:rPr>
                <w:rFonts w:ascii="Times New Roman" w:eastAsia="Calibri" w:hAnsi="Times New Roman" w:cs="Times New Roman"/>
                <w:i/>
                <w:color w:val="000000"/>
                <w:sz w:val="28"/>
                <w:szCs w:val="28"/>
                <w:lang w:eastAsia="ru-RU"/>
              </w:rPr>
              <w:t>выполняется</w:t>
            </w:r>
            <w:r w:rsidR="00F4091D" w:rsidRPr="00993A8A">
              <w:rPr>
                <w:rFonts w:ascii="Times New Roman" w:eastAsia="Calibri" w:hAnsi="Times New Roman" w:cs="Times New Roman"/>
                <w:i/>
                <w:color w:val="000000"/>
                <w:sz w:val="28"/>
                <w:szCs w:val="28"/>
                <w:lang w:eastAsia="ru-RU"/>
              </w:rPr>
              <w:t xml:space="preserve"> на бумажном носителе </w:t>
            </w:r>
            <w:r w:rsidR="00712BF3">
              <w:rPr>
                <w:rFonts w:ascii="Times New Roman" w:eastAsia="Calibri" w:hAnsi="Times New Roman" w:cs="Times New Roman"/>
                <w:i/>
                <w:color w:val="000000"/>
                <w:sz w:val="28"/>
                <w:szCs w:val="28"/>
                <w:lang w:eastAsia="ru-RU"/>
              </w:rPr>
              <w:t xml:space="preserve">в 4-х экземплярах, </w:t>
            </w:r>
            <w:r w:rsidR="00F4091D" w:rsidRPr="00993A8A">
              <w:rPr>
                <w:rFonts w:ascii="Times New Roman" w:eastAsia="Calibri" w:hAnsi="Times New Roman" w:cs="Times New Roman"/>
                <w:i/>
                <w:color w:val="000000"/>
                <w:sz w:val="28"/>
                <w:szCs w:val="28"/>
                <w:lang w:eastAsia="ru-RU"/>
              </w:rPr>
              <w:t xml:space="preserve">и </w:t>
            </w:r>
            <w:r w:rsidR="00712BF3">
              <w:rPr>
                <w:rFonts w:ascii="Times New Roman" w:eastAsia="Calibri" w:hAnsi="Times New Roman" w:cs="Times New Roman"/>
                <w:i/>
                <w:color w:val="000000"/>
                <w:sz w:val="28"/>
                <w:szCs w:val="28"/>
                <w:lang w:eastAsia="ru-RU"/>
              </w:rPr>
              <w:t>в электронном виде на носителе (</w:t>
            </w:r>
            <w:r w:rsidR="00712BF3">
              <w:rPr>
                <w:rFonts w:ascii="Times New Roman" w:eastAsia="Calibri" w:hAnsi="Times New Roman" w:cs="Times New Roman"/>
                <w:i/>
                <w:color w:val="000000"/>
                <w:sz w:val="28"/>
                <w:szCs w:val="28"/>
                <w:lang w:val="en-US" w:eastAsia="ru-RU"/>
              </w:rPr>
              <w:t>CD</w:t>
            </w:r>
            <w:r w:rsidR="00712BF3" w:rsidRPr="00712BF3">
              <w:rPr>
                <w:rFonts w:ascii="Times New Roman" w:eastAsia="Calibri" w:hAnsi="Times New Roman" w:cs="Times New Roman"/>
                <w:i/>
                <w:color w:val="000000"/>
                <w:sz w:val="28"/>
                <w:szCs w:val="28"/>
                <w:lang w:eastAsia="ru-RU"/>
              </w:rPr>
              <w:t>-</w:t>
            </w:r>
            <w:r w:rsidR="00712BF3">
              <w:rPr>
                <w:rFonts w:ascii="Times New Roman" w:eastAsia="Calibri" w:hAnsi="Times New Roman" w:cs="Times New Roman"/>
                <w:i/>
                <w:color w:val="000000"/>
                <w:sz w:val="28"/>
                <w:szCs w:val="28"/>
                <w:lang w:val="en-US" w:eastAsia="ru-RU"/>
              </w:rPr>
              <w:t>R</w:t>
            </w:r>
            <w:r w:rsidR="00712BF3" w:rsidRPr="00712BF3">
              <w:rPr>
                <w:rFonts w:ascii="Times New Roman" w:eastAsia="Calibri" w:hAnsi="Times New Roman" w:cs="Times New Roman"/>
                <w:i/>
                <w:color w:val="000000"/>
                <w:sz w:val="28"/>
                <w:szCs w:val="28"/>
                <w:lang w:eastAsia="ru-RU"/>
              </w:rPr>
              <w:t>-</w:t>
            </w:r>
            <w:r w:rsidR="00712BF3">
              <w:rPr>
                <w:rFonts w:ascii="Times New Roman" w:eastAsia="Calibri" w:hAnsi="Times New Roman" w:cs="Times New Roman"/>
                <w:i/>
                <w:color w:val="000000"/>
                <w:sz w:val="28"/>
                <w:szCs w:val="28"/>
                <w:lang w:eastAsia="ru-RU"/>
              </w:rPr>
              <w:t>диск)</w:t>
            </w:r>
            <w:r w:rsidR="00FB7AC3" w:rsidRPr="00993A8A">
              <w:rPr>
                <w:rFonts w:ascii="Times New Roman" w:eastAsia="Calibri" w:hAnsi="Times New Roman" w:cs="Times New Roman"/>
                <w:i/>
                <w:color w:val="000000"/>
                <w:sz w:val="28"/>
                <w:szCs w:val="28"/>
                <w:lang w:eastAsia="ru-RU"/>
              </w:rPr>
              <w:t>.</w:t>
            </w:r>
          </w:p>
          <w:p w:rsidR="00712BF3" w:rsidRDefault="00F96F3A" w:rsidP="00712BF3">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ab/>
            </w:r>
            <w:r w:rsidR="00712BF3" w:rsidRPr="00DA4C4B">
              <w:rPr>
                <w:rFonts w:ascii="Times New Roman" w:hAnsi="Times New Roman" w:cs="Times New Roman"/>
                <w:i/>
                <w:sz w:val="28"/>
                <w:szCs w:val="28"/>
              </w:rPr>
              <w:t xml:space="preserve">В электронном виде сметная документация предоставляется в формате программного комплекса «ГрандСмета» версии 2 и в формате MS Exсel с сохранением всех функциональных взаимосвязей. Рабочие чертежи – в формате </w:t>
            </w:r>
            <w:r w:rsidR="00712BF3" w:rsidRPr="00DA4C4B">
              <w:rPr>
                <w:rFonts w:ascii="Times New Roman" w:hAnsi="Times New Roman" w:cs="Times New Roman"/>
                <w:i/>
                <w:sz w:val="28"/>
                <w:szCs w:val="28"/>
                <w:lang w:val="en-US"/>
              </w:rPr>
              <w:t>AutoCAD</w:t>
            </w:r>
            <w:r w:rsidR="00712BF3" w:rsidRPr="00DA4C4B">
              <w:rPr>
                <w:rFonts w:ascii="Times New Roman" w:hAnsi="Times New Roman" w:cs="Times New Roman"/>
                <w:i/>
                <w:sz w:val="28"/>
                <w:szCs w:val="28"/>
              </w:rPr>
              <w:t xml:space="preserve"> (графика), </w:t>
            </w:r>
            <w:r w:rsidR="00712BF3" w:rsidRPr="00DA4C4B">
              <w:rPr>
                <w:rFonts w:ascii="Times New Roman" w:hAnsi="Times New Roman" w:cs="Times New Roman"/>
                <w:i/>
                <w:sz w:val="28"/>
                <w:szCs w:val="28"/>
                <w:lang w:val="en-US"/>
              </w:rPr>
              <w:t>MS</w:t>
            </w:r>
            <w:r w:rsidR="00712BF3" w:rsidRPr="00DA4C4B">
              <w:rPr>
                <w:rFonts w:ascii="Times New Roman" w:hAnsi="Times New Roman" w:cs="Times New Roman"/>
                <w:i/>
                <w:sz w:val="28"/>
                <w:szCs w:val="28"/>
              </w:rPr>
              <w:t xml:space="preserve"> </w:t>
            </w:r>
            <w:r w:rsidR="00712BF3" w:rsidRPr="00DA4C4B">
              <w:rPr>
                <w:rFonts w:ascii="Times New Roman" w:hAnsi="Times New Roman" w:cs="Times New Roman"/>
                <w:i/>
                <w:sz w:val="28"/>
                <w:szCs w:val="28"/>
                <w:lang w:val="en-US"/>
              </w:rPr>
              <w:t>Word</w:t>
            </w:r>
            <w:r w:rsidR="00712BF3" w:rsidRPr="00DA4C4B">
              <w:rPr>
                <w:rFonts w:ascii="Times New Roman" w:hAnsi="Times New Roman" w:cs="Times New Roman"/>
                <w:i/>
                <w:sz w:val="28"/>
                <w:szCs w:val="28"/>
              </w:rPr>
              <w:t xml:space="preserve"> (текст) или аналогичных, с экспортом в графический формат </w:t>
            </w:r>
            <w:r w:rsidR="00712BF3" w:rsidRPr="00DA4C4B">
              <w:rPr>
                <w:rFonts w:ascii="Times New Roman" w:hAnsi="Times New Roman" w:cs="Times New Roman"/>
                <w:i/>
                <w:sz w:val="28"/>
                <w:szCs w:val="28"/>
                <w:lang w:val="en-US"/>
              </w:rPr>
              <w:t>PDF</w:t>
            </w:r>
            <w:r w:rsidR="00712BF3" w:rsidRPr="00DA4C4B">
              <w:rPr>
                <w:rFonts w:ascii="Times New Roman" w:hAnsi="Times New Roman" w:cs="Times New Roman"/>
                <w:i/>
                <w:sz w:val="28"/>
                <w:szCs w:val="28"/>
              </w:rPr>
              <w:t xml:space="preserve"> с сохранением всех подписей, аналогичных бумажной версии.</w:t>
            </w:r>
          </w:p>
          <w:p w:rsidR="00EA0DD3" w:rsidRPr="005C219E" w:rsidRDefault="00EA0DD3" w:rsidP="00EA0DD3">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ab/>
            </w:r>
            <w:r w:rsidRPr="005C219E">
              <w:rPr>
                <w:rFonts w:ascii="Times New Roman" w:hAnsi="Times New Roman" w:cs="Times New Roman"/>
                <w:i/>
                <w:sz w:val="28"/>
                <w:szCs w:val="28"/>
              </w:rPr>
              <w:t>Подготовленная  ПСД передается    Заказчику     по    акту    сдачи-приемки     на</w:t>
            </w:r>
            <w:r>
              <w:rPr>
                <w:rFonts w:ascii="Times New Roman" w:hAnsi="Times New Roman" w:cs="Times New Roman"/>
                <w:i/>
                <w:sz w:val="28"/>
                <w:szCs w:val="28"/>
              </w:rPr>
              <w:t xml:space="preserve"> </w:t>
            </w:r>
            <w:r w:rsidRPr="005C219E">
              <w:rPr>
                <w:rFonts w:ascii="Times New Roman" w:hAnsi="Times New Roman" w:cs="Times New Roman"/>
                <w:i/>
                <w:sz w:val="28"/>
                <w:szCs w:val="28"/>
              </w:rPr>
              <w:t>сброшюрованных бумажных носителях и в электронном виде.</w:t>
            </w:r>
          </w:p>
          <w:p w:rsidR="00EA0DD3" w:rsidRPr="005C219E" w:rsidRDefault="00EA0DD3" w:rsidP="00EA0DD3">
            <w:pPr>
              <w:autoSpaceDE w:val="0"/>
              <w:autoSpaceDN w:val="0"/>
              <w:adjustRightInd w:val="0"/>
              <w:spacing w:after="0" w:line="240" w:lineRule="auto"/>
              <w:jc w:val="both"/>
              <w:rPr>
                <w:rFonts w:ascii="Times New Roman" w:hAnsi="Times New Roman" w:cs="Times New Roman"/>
                <w:i/>
                <w:sz w:val="28"/>
                <w:szCs w:val="28"/>
              </w:rPr>
            </w:pPr>
            <w:r w:rsidRPr="005C219E">
              <w:rPr>
                <w:rFonts w:ascii="Times New Roman" w:hAnsi="Times New Roman" w:cs="Times New Roman"/>
                <w:i/>
                <w:sz w:val="28"/>
                <w:szCs w:val="28"/>
              </w:rPr>
              <w:t>В случае наличия замечаний, Исполнитель обязан устранить их и направить Заказчику исправленную документацию и Акт приема-передачи выполненных работ. Срок, по окончании которого Заказчик обязуется согласовать ПСД или представить Исполнителю письменные мотивированные возражения с указанием недостатков, которые Исполнителю надлежит устранить, должен быть не менее двадцати рабочих дней пятидневной рабочей недели с момента получения ПСД.</w:t>
            </w:r>
          </w:p>
          <w:p w:rsidR="00EA0DD3" w:rsidRPr="00712BF3" w:rsidRDefault="00EA0DD3" w:rsidP="00EA0DD3">
            <w:pPr>
              <w:autoSpaceDE w:val="0"/>
              <w:autoSpaceDN w:val="0"/>
              <w:adjustRightInd w:val="0"/>
              <w:spacing w:after="0" w:line="240" w:lineRule="auto"/>
              <w:jc w:val="both"/>
              <w:rPr>
                <w:lang w:eastAsia="ru-RU"/>
              </w:rPr>
            </w:pPr>
            <w:r>
              <w:rPr>
                <w:rFonts w:ascii="Times New Roman" w:hAnsi="Times New Roman" w:cs="Times New Roman"/>
                <w:i/>
                <w:sz w:val="28"/>
                <w:szCs w:val="28"/>
              </w:rPr>
              <w:tab/>
            </w:r>
            <w:r w:rsidRPr="005C219E">
              <w:rPr>
                <w:rFonts w:ascii="Times New Roman" w:hAnsi="Times New Roman" w:cs="Times New Roman"/>
                <w:i/>
                <w:sz w:val="28"/>
                <w:szCs w:val="28"/>
              </w:rPr>
              <w:t>Работы считаются оконченными после подписания сторонами договора Акта приема-передачи выполненных работ.</w:t>
            </w:r>
          </w:p>
        </w:tc>
      </w:tr>
    </w:tbl>
    <w:p w:rsidR="00F25D8E" w:rsidRPr="00993A8A" w:rsidRDefault="00F25D8E" w:rsidP="00F4091D">
      <w:pPr>
        <w:spacing w:after="0" w:line="240" w:lineRule="auto"/>
        <w:ind w:firstLine="72"/>
        <w:jc w:val="center"/>
        <w:rPr>
          <w:rFonts w:ascii="Times New Roman" w:eastAsia="Times New Roman" w:hAnsi="Times New Roman" w:cs="Times New Roman"/>
          <w:color w:val="000000"/>
          <w:sz w:val="28"/>
          <w:szCs w:val="28"/>
          <w:lang w:eastAsia="ru-RU"/>
        </w:rPr>
      </w:pPr>
    </w:p>
    <w:p w:rsidR="00F4091D" w:rsidRPr="00993A8A" w:rsidRDefault="00F4091D" w:rsidP="00F4091D">
      <w:pPr>
        <w:spacing w:after="0" w:line="240" w:lineRule="auto"/>
        <w:ind w:firstLine="72"/>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РАЗДЕЛ 9. СПЕЦИАЛЬНЫЕ ТРЕБОВАНИЯ</w:t>
      </w:r>
    </w:p>
    <w:p w:rsidR="00F4091D" w:rsidRPr="00993A8A" w:rsidRDefault="00F4091D" w:rsidP="00F4091D">
      <w:pPr>
        <w:spacing w:after="0" w:line="240" w:lineRule="auto"/>
        <w:ind w:firstLine="72"/>
        <w:jc w:val="center"/>
        <w:rPr>
          <w:rFonts w:ascii="Times New Roman" w:eastAsia="Times New Roman" w:hAnsi="Times New Roman" w:cs="Times New Roman"/>
          <w:b/>
          <w:color w:val="000000"/>
          <w:sz w:val="28"/>
          <w:szCs w:val="28"/>
          <w:lang w:eastAsia="ru-RU"/>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F4091D" w:rsidRPr="00993A8A" w:rsidTr="00A34085">
        <w:trPr>
          <w:jc w:val="center"/>
        </w:trPr>
        <w:tc>
          <w:tcPr>
            <w:tcW w:w="9889" w:type="dxa"/>
            <w:tcBorders>
              <w:top w:val="single" w:sz="4" w:space="0" w:color="auto"/>
              <w:left w:val="single" w:sz="4" w:space="0" w:color="auto"/>
              <w:bottom w:val="single" w:sz="4" w:space="0" w:color="auto"/>
              <w:right w:val="single" w:sz="4" w:space="0" w:color="auto"/>
            </w:tcBorders>
          </w:tcPr>
          <w:p w:rsidR="007207B8" w:rsidRPr="00993A8A" w:rsidRDefault="008C5DE8" w:rsidP="007207B8">
            <w:pPr>
              <w:autoSpaceDE w:val="0"/>
              <w:autoSpaceDN w:val="0"/>
              <w:adjustRightInd w:val="0"/>
              <w:spacing w:after="0" w:line="240" w:lineRule="auto"/>
              <w:jc w:val="both"/>
              <w:rPr>
                <w:rFonts w:ascii="Times New Roman" w:eastAsia="Calibri" w:hAnsi="Times New Roman" w:cs="Times New Roman"/>
                <w:i/>
                <w:color w:val="000000"/>
                <w:sz w:val="28"/>
                <w:szCs w:val="28"/>
                <w:lang w:eastAsia="ru-RU"/>
              </w:rPr>
            </w:pPr>
            <w:r>
              <w:rPr>
                <w:rFonts w:ascii="Times New Roman" w:eastAsia="Calibri" w:hAnsi="Times New Roman" w:cs="Times New Roman"/>
                <w:i/>
                <w:color w:val="000000"/>
                <w:sz w:val="28"/>
                <w:szCs w:val="28"/>
                <w:lang w:eastAsia="ru-RU"/>
              </w:rPr>
              <w:tab/>
            </w:r>
            <w:r w:rsidR="007207B8" w:rsidRPr="00993A8A">
              <w:rPr>
                <w:rFonts w:ascii="Times New Roman" w:eastAsia="Calibri" w:hAnsi="Times New Roman" w:cs="Times New Roman"/>
                <w:i/>
                <w:color w:val="000000"/>
                <w:sz w:val="28"/>
                <w:szCs w:val="28"/>
                <w:lang w:eastAsia="ru-RU"/>
              </w:rPr>
              <w:t>Въезд на территорию ЗАТО Снежинск ограничивается в соответствии с Законом «О закрытом административно-территориальном образовании» от 14 июля 1992 г. №3297-1, Постановлением Правительства Российской Федерации от 11.06.1996 № 693 «Об утверждении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(с изменениями и дополнениями).</w:t>
            </w:r>
          </w:p>
          <w:p w:rsidR="007207B8" w:rsidRPr="00993A8A" w:rsidRDefault="008C5DE8" w:rsidP="00F25D8E">
            <w:pPr>
              <w:spacing w:after="0"/>
              <w:jc w:val="both"/>
              <w:rPr>
                <w:rFonts w:ascii="Times New Roman" w:eastAsia="Calibri" w:hAnsi="Times New Roman" w:cs="Times New Roman"/>
                <w:i/>
                <w:color w:val="000000"/>
                <w:sz w:val="28"/>
                <w:szCs w:val="28"/>
                <w:lang w:eastAsia="ru-RU"/>
              </w:rPr>
            </w:pPr>
            <w:r>
              <w:rPr>
                <w:rFonts w:ascii="Times New Roman" w:eastAsia="Calibri" w:hAnsi="Times New Roman" w:cs="Times New Roman"/>
                <w:i/>
                <w:color w:val="000000"/>
                <w:sz w:val="28"/>
                <w:szCs w:val="28"/>
                <w:lang w:eastAsia="ru-RU"/>
              </w:rPr>
              <w:tab/>
            </w:r>
            <w:r w:rsidR="007207B8" w:rsidRPr="00993A8A">
              <w:rPr>
                <w:rFonts w:ascii="Times New Roman" w:eastAsia="Calibri" w:hAnsi="Times New Roman" w:cs="Times New Roman"/>
                <w:i/>
                <w:color w:val="000000"/>
                <w:sz w:val="28"/>
                <w:szCs w:val="28"/>
                <w:lang w:eastAsia="ru-RU"/>
              </w:rPr>
              <w:t xml:space="preserve">Индивидуальные предприниматели, представители юридических лиц, являющиеся гражданами Российской Федерации, местом постоянного или </w:t>
            </w:r>
            <w:r w:rsidR="007207B8" w:rsidRPr="00993A8A">
              <w:rPr>
                <w:rFonts w:ascii="Times New Roman" w:eastAsia="Calibri" w:hAnsi="Times New Roman" w:cs="Times New Roman"/>
                <w:i/>
                <w:color w:val="000000"/>
                <w:sz w:val="28"/>
                <w:szCs w:val="28"/>
                <w:lang w:eastAsia="ru-RU"/>
              </w:rPr>
              <w:lastRenderedPageBreak/>
              <w:t>преимущественного проживания которых не является территория закрытого образования Снежинск, могут принять участие в процедуре закупки при условии ознакомления и выполнения требований особого режима безопасного функционирования института.</w:t>
            </w:r>
          </w:p>
          <w:p w:rsidR="007207B8" w:rsidRPr="00993A8A" w:rsidRDefault="008C5DE8" w:rsidP="00F25D8E">
            <w:pPr>
              <w:spacing w:after="0"/>
              <w:jc w:val="both"/>
              <w:rPr>
                <w:rFonts w:ascii="Times New Roman" w:eastAsia="Calibri" w:hAnsi="Times New Roman" w:cs="Times New Roman"/>
                <w:i/>
                <w:color w:val="000000"/>
                <w:sz w:val="28"/>
                <w:szCs w:val="28"/>
                <w:lang w:eastAsia="ru-RU"/>
              </w:rPr>
            </w:pPr>
            <w:r>
              <w:rPr>
                <w:rFonts w:ascii="Times New Roman" w:eastAsia="Calibri" w:hAnsi="Times New Roman" w:cs="Times New Roman"/>
                <w:i/>
                <w:color w:val="000000"/>
                <w:sz w:val="28"/>
                <w:szCs w:val="28"/>
                <w:lang w:eastAsia="ru-RU"/>
              </w:rPr>
              <w:tab/>
            </w:r>
            <w:r w:rsidR="007207B8" w:rsidRPr="00993A8A">
              <w:rPr>
                <w:rFonts w:ascii="Times New Roman" w:eastAsia="Calibri" w:hAnsi="Times New Roman" w:cs="Times New Roman"/>
                <w:i/>
                <w:color w:val="000000"/>
                <w:sz w:val="28"/>
                <w:szCs w:val="28"/>
                <w:lang w:eastAsia="ru-RU"/>
              </w:rPr>
              <w:t>Участники процедуры закупки, местом постоянного или преимущественного проживания которых не является территория закрытого образования Снежинск, должны заблаговременно (за 2 месяца) оформить въезд на территорию ЗАТО Снежинск.</w:t>
            </w:r>
          </w:p>
          <w:p w:rsidR="007207B8" w:rsidRPr="00993A8A" w:rsidRDefault="007207B8" w:rsidP="00F25D8E">
            <w:pPr>
              <w:spacing w:after="0"/>
              <w:jc w:val="both"/>
              <w:rPr>
                <w:rFonts w:ascii="Times New Roman" w:eastAsia="Calibri" w:hAnsi="Times New Roman" w:cs="Times New Roman"/>
                <w:i/>
                <w:color w:val="000000"/>
                <w:sz w:val="28"/>
                <w:szCs w:val="28"/>
                <w:lang w:eastAsia="ru-RU"/>
              </w:rPr>
            </w:pPr>
            <w:r w:rsidRPr="00993A8A">
              <w:rPr>
                <w:rFonts w:ascii="Times New Roman" w:eastAsia="Calibri" w:hAnsi="Times New Roman" w:cs="Times New Roman"/>
                <w:i/>
                <w:color w:val="000000"/>
                <w:sz w:val="28"/>
                <w:szCs w:val="28"/>
                <w:lang w:eastAsia="ru-RU"/>
              </w:rPr>
              <w:t>Разрешение на въезд в ЗАТО Снежинск выдается директором РФЯЦ-ВНИИТФ или уполномоченными им лицами только после согласования с отделом Управления федеральной службы безопасности по Челябинской области в г. Снежинске.</w:t>
            </w:r>
          </w:p>
          <w:p w:rsidR="00592A9A" w:rsidRPr="00993A8A" w:rsidRDefault="008C5DE8" w:rsidP="00C506DE">
            <w:pPr>
              <w:snapToGrid w:val="0"/>
              <w:spacing w:after="0" w:line="240" w:lineRule="auto"/>
              <w:jc w:val="both"/>
              <w:rPr>
                <w:rFonts w:ascii="Times New Roman" w:eastAsia="Calibri" w:hAnsi="Times New Roman" w:cs="Times New Roman"/>
                <w:i/>
                <w:color w:val="000000"/>
                <w:sz w:val="28"/>
                <w:szCs w:val="28"/>
                <w:lang w:eastAsia="ru-RU"/>
              </w:rPr>
            </w:pPr>
            <w:r>
              <w:rPr>
                <w:rFonts w:ascii="Times New Roman" w:eastAsia="Calibri" w:hAnsi="Times New Roman" w:cs="Times New Roman"/>
                <w:i/>
                <w:color w:val="000000"/>
                <w:sz w:val="28"/>
                <w:szCs w:val="28"/>
                <w:lang w:eastAsia="ru-RU"/>
              </w:rPr>
              <w:tab/>
            </w:r>
            <w:r w:rsidR="007207B8" w:rsidRPr="00993A8A">
              <w:rPr>
                <w:rFonts w:ascii="Times New Roman" w:eastAsia="Calibri" w:hAnsi="Times New Roman" w:cs="Times New Roman"/>
                <w:i/>
                <w:color w:val="000000"/>
                <w:sz w:val="28"/>
                <w:szCs w:val="28"/>
                <w:lang w:eastAsia="ru-RU"/>
              </w:rPr>
              <w:t>Индивидуальным предпринимателям, представителям юридических лиц, являющимся гражданами Российской Федерации, местом постоянного или преимущественного проживания которых не является территория закрытого образования Снежинск, может быть отказано во въезде при выявлении обстоятельств, влияющих на безопасное функционирование института, а также при однократном нарушении требований особого режима безопасного функционирования института.</w:t>
            </w:r>
          </w:p>
        </w:tc>
      </w:tr>
    </w:tbl>
    <w:p w:rsidR="00F25D8E" w:rsidRPr="00993A8A" w:rsidRDefault="00F25D8E" w:rsidP="00F4091D">
      <w:pPr>
        <w:spacing w:after="0" w:line="240" w:lineRule="auto"/>
        <w:jc w:val="center"/>
        <w:rPr>
          <w:rFonts w:ascii="Times New Roman" w:eastAsia="Times New Roman" w:hAnsi="Times New Roman" w:cs="Times New Roman"/>
          <w:color w:val="000000"/>
          <w:sz w:val="28"/>
          <w:szCs w:val="28"/>
          <w:lang w:eastAsia="ru-RU"/>
        </w:rPr>
      </w:pPr>
    </w:p>
    <w:p w:rsidR="00F4091D" w:rsidRPr="00993A8A" w:rsidRDefault="00F4091D" w:rsidP="00F4091D">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РАЗДЕЛ 10. ПЕРЕЧЕНЬ ПРИНЯТЫХ СОКРАЩЕНИЙ</w:t>
      </w:r>
    </w:p>
    <w:p w:rsidR="00F4091D" w:rsidRDefault="00F4091D" w:rsidP="00F4091D">
      <w:pPr>
        <w:spacing w:after="0" w:line="240" w:lineRule="auto"/>
        <w:ind w:firstLine="567"/>
        <w:jc w:val="both"/>
        <w:rPr>
          <w:rFonts w:ascii="Times New Roman" w:eastAsia="Times New Roman" w:hAnsi="Times New Roman" w:cs="Times New Roman"/>
          <w:color w:val="000000"/>
          <w:sz w:val="28"/>
          <w:szCs w:val="28"/>
          <w:lang w:eastAsia="ru-RU"/>
        </w:rPr>
      </w:pPr>
    </w:p>
    <w:p w:rsidR="00984B02" w:rsidRPr="00993A8A" w:rsidRDefault="00984B02" w:rsidP="00F4091D">
      <w:pPr>
        <w:spacing w:after="0" w:line="240" w:lineRule="auto"/>
        <w:ind w:firstLine="567"/>
        <w:jc w:val="both"/>
        <w:rPr>
          <w:rFonts w:ascii="Times New Roman" w:eastAsia="Times New Roman" w:hAnsi="Times New Roman" w:cs="Times New Roman"/>
          <w:color w:val="000000"/>
          <w:sz w:val="28"/>
          <w:szCs w:val="28"/>
          <w:lang w:eastAsia="ru-RU"/>
        </w:rPr>
      </w:pPr>
    </w:p>
    <w:tbl>
      <w:tblPr>
        <w:tblpPr w:leftFromText="180" w:rightFromText="180" w:vertAnchor="text"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410"/>
        <w:gridCol w:w="6662"/>
      </w:tblGrid>
      <w:tr w:rsidR="00F4091D" w:rsidRPr="00993A8A" w:rsidTr="00A34085">
        <w:trPr>
          <w:trHeight w:val="399"/>
        </w:trPr>
        <w:tc>
          <w:tcPr>
            <w:tcW w:w="851" w:type="dxa"/>
            <w:tcBorders>
              <w:top w:val="single" w:sz="4" w:space="0" w:color="auto"/>
              <w:left w:val="single" w:sz="4" w:space="0" w:color="auto"/>
              <w:bottom w:val="single" w:sz="4" w:space="0" w:color="auto"/>
              <w:right w:val="single" w:sz="4" w:space="0" w:color="auto"/>
            </w:tcBorders>
            <w:vAlign w:val="center"/>
          </w:tcPr>
          <w:p w:rsidR="00F4091D" w:rsidRPr="00993A8A" w:rsidRDefault="00F4091D" w:rsidP="00F96F3A">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F4091D" w:rsidRPr="00993A8A" w:rsidRDefault="00F4091D" w:rsidP="00F96F3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Сокращение</w:t>
            </w:r>
          </w:p>
        </w:tc>
        <w:tc>
          <w:tcPr>
            <w:tcW w:w="6662" w:type="dxa"/>
            <w:tcBorders>
              <w:top w:val="single" w:sz="4" w:space="0" w:color="auto"/>
              <w:left w:val="single" w:sz="4" w:space="0" w:color="auto"/>
              <w:bottom w:val="single" w:sz="4" w:space="0" w:color="auto"/>
              <w:right w:val="single" w:sz="4" w:space="0" w:color="auto"/>
            </w:tcBorders>
            <w:vAlign w:val="center"/>
          </w:tcPr>
          <w:p w:rsidR="00F4091D" w:rsidRPr="00993A8A" w:rsidRDefault="00F4091D" w:rsidP="00F96F3A">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Расшифровка сокращения</w:t>
            </w:r>
          </w:p>
        </w:tc>
      </w:tr>
      <w:tr w:rsidR="00FB7AC3" w:rsidRPr="00993A8A" w:rsidTr="00A34085">
        <w:trPr>
          <w:trHeight w:val="163"/>
        </w:trPr>
        <w:tc>
          <w:tcPr>
            <w:tcW w:w="851" w:type="dxa"/>
            <w:tcBorders>
              <w:top w:val="single" w:sz="4" w:space="0" w:color="auto"/>
              <w:left w:val="single" w:sz="4" w:space="0" w:color="auto"/>
              <w:bottom w:val="single" w:sz="4" w:space="0" w:color="auto"/>
              <w:right w:val="single" w:sz="4" w:space="0" w:color="auto"/>
            </w:tcBorders>
          </w:tcPr>
          <w:p w:rsidR="00FB7AC3" w:rsidRPr="00993A8A" w:rsidRDefault="00FB7AC3" w:rsidP="00F96F3A">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1</w:t>
            </w:r>
          </w:p>
        </w:tc>
        <w:tc>
          <w:tcPr>
            <w:tcW w:w="2410" w:type="dxa"/>
            <w:tcBorders>
              <w:top w:val="single" w:sz="4" w:space="0" w:color="auto"/>
              <w:left w:val="single" w:sz="4" w:space="0" w:color="auto"/>
              <w:bottom w:val="single" w:sz="4" w:space="0" w:color="auto"/>
              <w:right w:val="single" w:sz="4" w:space="0" w:color="auto"/>
            </w:tcBorders>
          </w:tcPr>
          <w:p w:rsidR="00FB7AC3" w:rsidRPr="00993A8A" w:rsidRDefault="00712BF3" w:rsidP="00F96F3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ПСД</w:t>
            </w:r>
          </w:p>
        </w:tc>
        <w:tc>
          <w:tcPr>
            <w:tcW w:w="6662" w:type="dxa"/>
            <w:tcBorders>
              <w:top w:val="single" w:sz="4" w:space="0" w:color="auto"/>
              <w:left w:val="single" w:sz="4" w:space="0" w:color="auto"/>
              <w:bottom w:val="single" w:sz="4" w:space="0" w:color="auto"/>
              <w:right w:val="single" w:sz="4" w:space="0" w:color="auto"/>
            </w:tcBorders>
          </w:tcPr>
          <w:p w:rsidR="00FB7AC3" w:rsidRPr="00993A8A" w:rsidRDefault="00712BF3" w:rsidP="00F96F3A">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Проектно-сметная документация</w:t>
            </w:r>
          </w:p>
        </w:tc>
      </w:tr>
      <w:tr w:rsidR="00FB7AC3" w:rsidRPr="00993A8A" w:rsidTr="00A34085">
        <w:trPr>
          <w:trHeight w:val="163"/>
        </w:trPr>
        <w:tc>
          <w:tcPr>
            <w:tcW w:w="851" w:type="dxa"/>
            <w:tcBorders>
              <w:top w:val="single" w:sz="4" w:space="0" w:color="auto"/>
              <w:left w:val="single" w:sz="4" w:space="0" w:color="auto"/>
              <w:bottom w:val="single" w:sz="4" w:space="0" w:color="auto"/>
              <w:right w:val="single" w:sz="4" w:space="0" w:color="auto"/>
            </w:tcBorders>
          </w:tcPr>
          <w:p w:rsidR="00FB7AC3" w:rsidRPr="00993A8A" w:rsidRDefault="00FB7AC3" w:rsidP="00F96F3A">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2</w:t>
            </w:r>
          </w:p>
        </w:tc>
        <w:tc>
          <w:tcPr>
            <w:tcW w:w="2410" w:type="dxa"/>
            <w:tcBorders>
              <w:top w:val="single" w:sz="4" w:space="0" w:color="auto"/>
              <w:left w:val="single" w:sz="4" w:space="0" w:color="auto"/>
              <w:bottom w:val="single" w:sz="4" w:space="0" w:color="auto"/>
              <w:right w:val="single" w:sz="4" w:space="0" w:color="auto"/>
            </w:tcBorders>
          </w:tcPr>
          <w:p w:rsidR="00FB7AC3" w:rsidRPr="00993A8A" w:rsidRDefault="00EB2D55" w:rsidP="00F96F3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EB2D55">
              <w:rPr>
                <w:rFonts w:ascii="Times New Roman" w:eastAsia="Times New Roman" w:hAnsi="Times New Roman" w:cs="Times New Roman"/>
                <w:color w:val="000000"/>
                <w:sz w:val="28"/>
                <w:szCs w:val="28"/>
                <w:lang w:eastAsia="ru-RU"/>
              </w:rPr>
              <w:t>ГДЗС</w:t>
            </w:r>
          </w:p>
        </w:tc>
        <w:tc>
          <w:tcPr>
            <w:tcW w:w="6662" w:type="dxa"/>
            <w:tcBorders>
              <w:top w:val="single" w:sz="4" w:space="0" w:color="auto"/>
              <w:left w:val="single" w:sz="4" w:space="0" w:color="auto"/>
              <w:bottom w:val="single" w:sz="4" w:space="0" w:color="auto"/>
              <w:right w:val="single" w:sz="4" w:space="0" w:color="auto"/>
            </w:tcBorders>
          </w:tcPr>
          <w:p w:rsidR="00FB7AC3" w:rsidRPr="00993A8A" w:rsidRDefault="00EB2D55" w:rsidP="00F96F3A">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Газодымозащитная служба</w:t>
            </w:r>
          </w:p>
        </w:tc>
      </w:tr>
      <w:tr w:rsidR="00F96F3A" w:rsidRPr="00993A8A" w:rsidTr="00A34085">
        <w:trPr>
          <w:trHeight w:val="163"/>
        </w:trPr>
        <w:tc>
          <w:tcPr>
            <w:tcW w:w="851" w:type="dxa"/>
            <w:tcBorders>
              <w:top w:val="single" w:sz="4" w:space="0" w:color="auto"/>
              <w:left w:val="single" w:sz="4" w:space="0" w:color="auto"/>
              <w:bottom w:val="single" w:sz="4" w:space="0" w:color="auto"/>
              <w:right w:val="single" w:sz="4" w:space="0" w:color="auto"/>
            </w:tcBorders>
          </w:tcPr>
          <w:p w:rsidR="00F96F3A" w:rsidRPr="00993A8A" w:rsidRDefault="00F96F3A" w:rsidP="00F96F3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2410" w:type="dxa"/>
            <w:tcBorders>
              <w:top w:val="single" w:sz="4" w:space="0" w:color="auto"/>
              <w:left w:val="single" w:sz="4" w:space="0" w:color="auto"/>
              <w:bottom w:val="single" w:sz="4" w:space="0" w:color="auto"/>
              <w:right w:val="single" w:sz="4" w:space="0" w:color="auto"/>
            </w:tcBorders>
          </w:tcPr>
          <w:p w:rsidR="00F96F3A" w:rsidRPr="00EB2D55" w:rsidRDefault="00F96F3A" w:rsidP="00F96F3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СПСЧ</w:t>
            </w:r>
          </w:p>
        </w:tc>
        <w:tc>
          <w:tcPr>
            <w:tcW w:w="6662" w:type="dxa"/>
            <w:tcBorders>
              <w:top w:val="single" w:sz="4" w:space="0" w:color="auto"/>
              <w:left w:val="single" w:sz="4" w:space="0" w:color="auto"/>
              <w:bottom w:val="single" w:sz="4" w:space="0" w:color="auto"/>
              <w:right w:val="single" w:sz="4" w:space="0" w:color="auto"/>
            </w:tcBorders>
          </w:tcPr>
          <w:p w:rsidR="00F96F3A" w:rsidRDefault="00F96F3A" w:rsidP="00F96F3A">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Специализированная пожарно-спасательная часть</w:t>
            </w:r>
          </w:p>
        </w:tc>
      </w:tr>
      <w:tr w:rsidR="00F96F3A" w:rsidRPr="00993A8A" w:rsidTr="00A34085">
        <w:trPr>
          <w:trHeight w:val="163"/>
        </w:trPr>
        <w:tc>
          <w:tcPr>
            <w:tcW w:w="851" w:type="dxa"/>
            <w:tcBorders>
              <w:top w:val="single" w:sz="4" w:space="0" w:color="auto"/>
              <w:left w:val="single" w:sz="4" w:space="0" w:color="auto"/>
              <w:bottom w:val="single" w:sz="4" w:space="0" w:color="auto"/>
              <w:right w:val="single" w:sz="4" w:space="0" w:color="auto"/>
            </w:tcBorders>
          </w:tcPr>
          <w:p w:rsidR="00F96F3A" w:rsidRDefault="00F96F3A" w:rsidP="00F96F3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2410" w:type="dxa"/>
            <w:tcBorders>
              <w:top w:val="single" w:sz="4" w:space="0" w:color="auto"/>
              <w:left w:val="single" w:sz="4" w:space="0" w:color="auto"/>
              <w:bottom w:val="single" w:sz="4" w:space="0" w:color="auto"/>
              <w:right w:val="single" w:sz="4" w:space="0" w:color="auto"/>
            </w:tcBorders>
          </w:tcPr>
          <w:p w:rsidR="00F96F3A" w:rsidRDefault="00F96F3A" w:rsidP="00F96F3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F96F3A">
              <w:rPr>
                <w:rFonts w:ascii="Times New Roman" w:eastAsia="Times New Roman" w:hAnsi="Times New Roman" w:cs="Times New Roman"/>
                <w:color w:val="000000"/>
                <w:sz w:val="28"/>
                <w:szCs w:val="28"/>
                <w:lang w:eastAsia="ru-RU"/>
              </w:rPr>
              <w:t>ГПП</w:t>
            </w:r>
          </w:p>
        </w:tc>
        <w:tc>
          <w:tcPr>
            <w:tcW w:w="6662" w:type="dxa"/>
            <w:tcBorders>
              <w:top w:val="single" w:sz="4" w:space="0" w:color="auto"/>
              <w:left w:val="single" w:sz="4" w:space="0" w:color="auto"/>
              <w:bottom w:val="single" w:sz="4" w:space="0" w:color="auto"/>
              <w:right w:val="single" w:sz="4" w:space="0" w:color="auto"/>
            </w:tcBorders>
          </w:tcPr>
          <w:p w:rsidR="00F96F3A" w:rsidRDefault="00F96F3A" w:rsidP="00F96F3A">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Государственный инспектор по пожарному контролю</w:t>
            </w:r>
          </w:p>
        </w:tc>
      </w:tr>
      <w:tr w:rsidR="00984B02" w:rsidRPr="00993A8A" w:rsidTr="00A34085">
        <w:trPr>
          <w:trHeight w:val="163"/>
        </w:trPr>
        <w:tc>
          <w:tcPr>
            <w:tcW w:w="851" w:type="dxa"/>
            <w:tcBorders>
              <w:top w:val="single" w:sz="4" w:space="0" w:color="auto"/>
              <w:left w:val="single" w:sz="4" w:space="0" w:color="auto"/>
              <w:bottom w:val="single" w:sz="4" w:space="0" w:color="auto"/>
              <w:right w:val="single" w:sz="4" w:space="0" w:color="auto"/>
            </w:tcBorders>
          </w:tcPr>
          <w:p w:rsidR="00984B02" w:rsidRDefault="00984B02" w:rsidP="00F96F3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2410" w:type="dxa"/>
            <w:tcBorders>
              <w:top w:val="single" w:sz="4" w:space="0" w:color="auto"/>
              <w:left w:val="single" w:sz="4" w:space="0" w:color="auto"/>
              <w:bottom w:val="single" w:sz="4" w:space="0" w:color="auto"/>
              <w:right w:val="single" w:sz="4" w:space="0" w:color="auto"/>
            </w:tcBorders>
          </w:tcPr>
          <w:p w:rsidR="00984B02" w:rsidRPr="00F96F3A" w:rsidRDefault="00984B02" w:rsidP="00F96F3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984B02">
              <w:rPr>
                <w:rFonts w:ascii="Times New Roman" w:eastAsia="Times New Roman" w:hAnsi="Times New Roman" w:cs="Times New Roman"/>
                <w:color w:val="000000"/>
                <w:sz w:val="28"/>
                <w:szCs w:val="28"/>
                <w:lang w:eastAsia="ru-RU"/>
              </w:rPr>
              <w:t>СИЗОД</w:t>
            </w:r>
          </w:p>
        </w:tc>
        <w:tc>
          <w:tcPr>
            <w:tcW w:w="6662" w:type="dxa"/>
            <w:tcBorders>
              <w:top w:val="single" w:sz="4" w:space="0" w:color="auto"/>
              <w:left w:val="single" w:sz="4" w:space="0" w:color="auto"/>
              <w:bottom w:val="single" w:sz="4" w:space="0" w:color="auto"/>
              <w:right w:val="single" w:sz="4" w:space="0" w:color="auto"/>
            </w:tcBorders>
          </w:tcPr>
          <w:p w:rsidR="00984B02" w:rsidRDefault="00984B02" w:rsidP="00F96F3A">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Средство индивидуальной защиты</w:t>
            </w:r>
          </w:p>
        </w:tc>
      </w:tr>
      <w:tr w:rsidR="00984B02" w:rsidRPr="00993A8A" w:rsidTr="00A34085">
        <w:trPr>
          <w:trHeight w:val="163"/>
        </w:trPr>
        <w:tc>
          <w:tcPr>
            <w:tcW w:w="851" w:type="dxa"/>
            <w:tcBorders>
              <w:top w:val="single" w:sz="4" w:space="0" w:color="auto"/>
              <w:left w:val="single" w:sz="4" w:space="0" w:color="auto"/>
              <w:bottom w:val="single" w:sz="4" w:space="0" w:color="auto"/>
              <w:right w:val="single" w:sz="4" w:space="0" w:color="auto"/>
            </w:tcBorders>
          </w:tcPr>
          <w:p w:rsidR="00984B02" w:rsidRDefault="00984B02" w:rsidP="00F96F3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c>
          <w:tcPr>
            <w:tcW w:w="2410" w:type="dxa"/>
            <w:tcBorders>
              <w:top w:val="single" w:sz="4" w:space="0" w:color="auto"/>
              <w:left w:val="single" w:sz="4" w:space="0" w:color="auto"/>
              <w:bottom w:val="single" w:sz="4" w:space="0" w:color="auto"/>
              <w:right w:val="single" w:sz="4" w:space="0" w:color="auto"/>
            </w:tcBorders>
          </w:tcPr>
          <w:p w:rsidR="00984B02" w:rsidRPr="00F96F3A" w:rsidRDefault="00984B02" w:rsidP="00F96F3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984B02">
              <w:rPr>
                <w:rFonts w:ascii="Times New Roman" w:eastAsia="Times New Roman" w:hAnsi="Times New Roman" w:cs="Times New Roman"/>
                <w:color w:val="000000"/>
                <w:sz w:val="28"/>
                <w:szCs w:val="28"/>
                <w:lang w:eastAsia="ru-RU"/>
              </w:rPr>
              <w:t>ДАСК</w:t>
            </w:r>
          </w:p>
        </w:tc>
        <w:tc>
          <w:tcPr>
            <w:tcW w:w="6662" w:type="dxa"/>
            <w:tcBorders>
              <w:top w:val="single" w:sz="4" w:space="0" w:color="auto"/>
              <w:left w:val="single" w:sz="4" w:space="0" w:color="auto"/>
              <w:bottom w:val="single" w:sz="4" w:space="0" w:color="auto"/>
              <w:right w:val="single" w:sz="4" w:space="0" w:color="auto"/>
            </w:tcBorders>
          </w:tcPr>
          <w:p w:rsidR="00984B02" w:rsidRDefault="00984B02" w:rsidP="00F96F3A">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Дыхательный аппарат на сжатом кислороде</w:t>
            </w:r>
          </w:p>
        </w:tc>
      </w:tr>
      <w:tr w:rsidR="00984B02" w:rsidRPr="00993A8A" w:rsidTr="00A34085">
        <w:trPr>
          <w:trHeight w:val="163"/>
        </w:trPr>
        <w:tc>
          <w:tcPr>
            <w:tcW w:w="851" w:type="dxa"/>
            <w:tcBorders>
              <w:top w:val="single" w:sz="4" w:space="0" w:color="auto"/>
              <w:left w:val="single" w:sz="4" w:space="0" w:color="auto"/>
              <w:bottom w:val="single" w:sz="4" w:space="0" w:color="auto"/>
              <w:right w:val="single" w:sz="4" w:space="0" w:color="auto"/>
            </w:tcBorders>
          </w:tcPr>
          <w:p w:rsidR="00984B02" w:rsidRDefault="00984B02" w:rsidP="00F96F3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c>
          <w:tcPr>
            <w:tcW w:w="2410" w:type="dxa"/>
            <w:tcBorders>
              <w:top w:val="single" w:sz="4" w:space="0" w:color="auto"/>
              <w:left w:val="single" w:sz="4" w:space="0" w:color="auto"/>
              <w:bottom w:val="single" w:sz="4" w:space="0" w:color="auto"/>
              <w:right w:val="single" w:sz="4" w:space="0" w:color="auto"/>
            </w:tcBorders>
          </w:tcPr>
          <w:p w:rsidR="00984B02" w:rsidRPr="00F96F3A" w:rsidRDefault="00984B02" w:rsidP="00F96F3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sidRPr="00984B02">
              <w:rPr>
                <w:rFonts w:ascii="Times New Roman" w:eastAsia="Times New Roman" w:hAnsi="Times New Roman" w:cs="Times New Roman"/>
                <w:color w:val="000000"/>
                <w:sz w:val="28"/>
                <w:szCs w:val="28"/>
                <w:lang w:eastAsia="ru-RU"/>
              </w:rPr>
              <w:t>ДАСВ</w:t>
            </w:r>
          </w:p>
        </w:tc>
        <w:tc>
          <w:tcPr>
            <w:tcW w:w="6662" w:type="dxa"/>
            <w:tcBorders>
              <w:top w:val="single" w:sz="4" w:space="0" w:color="auto"/>
              <w:left w:val="single" w:sz="4" w:space="0" w:color="auto"/>
              <w:bottom w:val="single" w:sz="4" w:space="0" w:color="auto"/>
              <w:right w:val="single" w:sz="4" w:space="0" w:color="auto"/>
            </w:tcBorders>
          </w:tcPr>
          <w:p w:rsidR="00984B02" w:rsidRDefault="00984B02" w:rsidP="00F96F3A">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Дыхательный аппарат со сжатым воздухом</w:t>
            </w:r>
          </w:p>
        </w:tc>
      </w:tr>
      <w:tr w:rsidR="00712BF3" w:rsidRPr="00993A8A" w:rsidTr="00A34085">
        <w:trPr>
          <w:trHeight w:val="163"/>
        </w:trPr>
        <w:tc>
          <w:tcPr>
            <w:tcW w:w="851" w:type="dxa"/>
            <w:tcBorders>
              <w:top w:val="single" w:sz="4" w:space="0" w:color="auto"/>
              <w:left w:val="single" w:sz="4" w:space="0" w:color="auto"/>
              <w:bottom w:val="single" w:sz="4" w:space="0" w:color="auto"/>
              <w:right w:val="single" w:sz="4" w:space="0" w:color="auto"/>
            </w:tcBorders>
          </w:tcPr>
          <w:p w:rsidR="00712BF3" w:rsidRPr="00993A8A" w:rsidRDefault="00984B02" w:rsidP="00F96F3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p>
        </w:tc>
        <w:tc>
          <w:tcPr>
            <w:tcW w:w="2410" w:type="dxa"/>
            <w:tcBorders>
              <w:top w:val="single" w:sz="4" w:space="0" w:color="auto"/>
              <w:left w:val="single" w:sz="4" w:space="0" w:color="auto"/>
              <w:bottom w:val="single" w:sz="4" w:space="0" w:color="auto"/>
              <w:right w:val="single" w:sz="4" w:space="0" w:color="auto"/>
            </w:tcBorders>
          </w:tcPr>
          <w:p w:rsidR="00712BF3" w:rsidRDefault="00712BF3" w:rsidP="00F96F3A">
            <w:pPr>
              <w:autoSpaceDE w:val="0"/>
              <w:autoSpaceDN w:val="0"/>
              <w:adjustRightInd w:val="0"/>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ФСНБ</w:t>
            </w:r>
          </w:p>
        </w:tc>
        <w:tc>
          <w:tcPr>
            <w:tcW w:w="6662" w:type="dxa"/>
            <w:tcBorders>
              <w:top w:val="single" w:sz="4" w:space="0" w:color="auto"/>
              <w:left w:val="single" w:sz="4" w:space="0" w:color="auto"/>
              <w:bottom w:val="single" w:sz="4" w:space="0" w:color="auto"/>
              <w:right w:val="single" w:sz="4" w:space="0" w:color="auto"/>
            </w:tcBorders>
          </w:tcPr>
          <w:p w:rsidR="00712BF3" w:rsidRPr="00993A8A" w:rsidRDefault="00712BF3" w:rsidP="00F96F3A">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Федеральная сметная нормативная база</w:t>
            </w:r>
          </w:p>
        </w:tc>
      </w:tr>
    </w:tbl>
    <w:p w:rsidR="00F4091D" w:rsidRPr="00993A8A" w:rsidRDefault="00F96F3A" w:rsidP="00F4091D">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textWrapping" w:clear="all"/>
      </w:r>
    </w:p>
    <w:p w:rsidR="00F4091D" w:rsidRPr="00993A8A" w:rsidRDefault="00F4091D" w:rsidP="00F4091D">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РАЗДЕЛ 11. ПЕРЕЧЕНЬ ПРИЛОЖЕНИЙ</w:t>
      </w:r>
    </w:p>
    <w:p w:rsidR="00F4091D" w:rsidRPr="00993A8A" w:rsidRDefault="00F4091D" w:rsidP="00F4091D">
      <w:pPr>
        <w:spacing w:after="0" w:line="240" w:lineRule="auto"/>
        <w:jc w:val="center"/>
        <w:rPr>
          <w:rFonts w:ascii="Times New Roman" w:eastAsia="Times New Roman" w:hAnsi="Times New Roman" w:cs="Times New Roman"/>
          <w:b/>
          <w:color w:val="000000"/>
          <w:sz w:val="28"/>
          <w:szCs w:val="28"/>
          <w:lang w:eastAsia="ru-RU"/>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6062"/>
        <w:gridCol w:w="2124"/>
      </w:tblGrid>
      <w:tr w:rsidR="00F4091D" w:rsidRPr="00993A8A" w:rsidTr="00A34085">
        <w:trPr>
          <w:jc w:val="center"/>
        </w:trPr>
        <w:tc>
          <w:tcPr>
            <w:tcW w:w="1703"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Номер приложения</w:t>
            </w:r>
          </w:p>
        </w:tc>
        <w:tc>
          <w:tcPr>
            <w:tcW w:w="6062"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Наименование приложения</w:t>
            </w:r>
          </w:p>
        </w:tc>
        <w:tc>
          <w:tcPr>
            <w:tcW w:w="2124" w:type="dxa"/>
            <w:tcBorders>
              <w:top w:val="single" w:sz="4" w:space="0" w:color="auto"/>
              <w:left w:val="single" w:sz="4" w:space="0" w:color="auto"/>
              <w:bottom w:val="single" w:sz="4" w:space="0" w:color="auto"/>
              <w:right w:val="single" w:sz="4" w:space="0" w:color="auto"/>
            </w:tcBorders>
          </w:tcPr>
          <w:p w:rsidR="00F4091D" w:rsidRPr="00993A8A" w:rsidRDefault="00F4091D" w:rsidP="003354BE">
            <w:pPr>
              <w:spacing w:after="0" w:line="240" w:lineRule="auto"/>
              <w:jc w:val="center"/>
              <w:rPr>
                <w:rFonts w:ascii="Times New Roman" w:eastAsia="Times New Roman" w:hAnsi="Times New Roman" w:cs="Times New Roman"/>
                <w:color w:val="000000"/>
                <w:sz w:val="28"/>
                <w:szCs w:val="28"/>
                <w:lang w:eastAsia="ru-RU"/>
              </w:rPr>
            </w:pPr>
            <w:r w:rsidRPr="00993A8A">
              <w:rPr>
                <w:rFonts w:ascii="Times New Roman" w:eastAsia="Times New Roman" w:hAnsi="Times New Roman" w:cs="Times New Roman"/>
                <w:color w:val="000000"/>
                <w:sz w:val="28"/>
                <w:szCs w:val="28"/>
                <w:lang w:eastAsia="ru-RU"/>
              </w:rPr>
              <w:t>Количество листов</w:t>
            </w:r>
          </w:p>
        </w:tc>
      </w:tr>
      <w:tr w:rsidR="00F4091D" w:rsidRPr="00993A8A"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F4091D" w:rsidRPr="00993A8A" w:rsidRDefault="00F4091D" w:rsidP="00B02391">
            <w:pPr>
              <w:spacing w:after="0" w:line="240" w:lineRule="auto"/>
              <w:jc w:val="center"/>
              <w:rPr>
                <w:rFonts w:ascii="Times New Roman" w:eastAsia="Times New Roman" w:hAnsi="Times New Roman" w:cs="Times New Roman"/>
                <w:color w:val="000000"/>
                <w:sz w:val="28"/>
                <w:szCs w:val="28"/>
                <w:lang w:eastAsia="ru-RU"/>
              </w:rPr>
            </w:pPr>
          </w:p>
        </w:tc>
        <w:tc>
          <w:tcPr>
            <w:tcW w:w="6062" w:type="dxa"/>
            <w:tcBorders>
              <w:top w:val="single" w:sz="4" w:space="0" w:color="auto"/>
              <w:left w:val="single" w:sz="4" w:space="0" w:color="auto"/>
              <w:bottom w:val="single" w:sz="4" w:space="0" w:color="auto"/>
              <w:right w:val="single" w:sz="4" w:space="0" w:color="auto"/>
            </w:tcBorders>
          </w:tcPr>
          <w:p w:rsidR="00F4091D" w:rsidRPr="00993A8A" w:rsidRDefault="00F4091D" w:rsidP="00314321">
            <w:pPr>
              <w:spacing w:after="0" w:line="240" w:lineRule="auto"/>
              <w:jc w:val="both"/>
              <w:rPr>
                <w:rFonts w:ascii="Times New Roman" w:eastAsia="Times New Roman" w:hAnsi="Times New Roman" w:cs="Times New Roman"/>
                <w:i/>
                <w:color w:val="000000"/>
                <w:sz w:val="28"/>
                <w:szCs w:val="28"/>
                <w:lang w:eastAsia="ru-RU"/>
              </w:rPr>
            </w:pPr>
          </w:p>
        </w:tc>
        <w:tc>
          <w:tcPr>
            <w:tcW w:w="2124" w:type="dxa"/>
            <w:tcBorders>
              <w:top w:val="single" w:sz="4" w:space="0" w:color="auto"/>
              <w:left w:val="single" w:sz="4" w:space="0" w:color="auto"/>
              <w:bottom w:val="single" w:sz="4" w:space="0" w:color="auto"/>
              <w:right w:val="single" w:sz="4" w:space="0" w:color="auto"/>
            </w:tcBorders>
            <w:vAlign w:val="center"/>
          </w:tcPr>
          <w:p w:rsidR="00F4091D" w:rsidRPr="00C506DE" w:rsidRDefault="00F4091D" w:rsidP="00B02391">
            <w:pPr>
              <w:spacing w:after="0" w:line="240" w:lineRule="auto"/>
              <w:jc w:val="center"/>
              <w:rPr>
                <w:rFonts w:ascii="Times New Roman" w:eastAsia="Times New Roman" w:hAnsi="Times New Roman" w:cs="Times New Roman"/>
                <w:i/>
                <w:color w:val="000000"/>
                <w:sz w:val="28"/>
                <w:szCs w:val="28"/>
                <w:lang w:eastAsia="ru-RU"/>
              </w:rPr>
            </w:pP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№2</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№3</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№4</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№5</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№6</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№7</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№8</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№9</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10</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№10</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№11</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12</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№12</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13</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№13</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14</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№14</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15</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№15</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№16</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№17</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18</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№18</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19</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№19</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20</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№20</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№21</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r w:rsidR="00D97B27" w:rsidTr="00A34085">
        <w:trPr>
          <w:jc w:val="center"/>
        </w:trPr>
        <w:tc>
          <w:tcPr>
            <w:tcW w:w="1703"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w:t>
            </w:r>
          </w:p>
        </w:tc>
        <w:tc>
          <w:tcPr>
            <w:tcW w:w="6062" w:type="dxa"/>
            <w:tcBorders>
              <w:top w:val="single" w:sz="4" w:space="0" w:color="auto"/>
              <w:left w:val="single" w:sz="4" w:space="0" w:color="auto"/>
              <w:bottom w:val="single" w:sz="4" w:space="0" w:color="auto"/>
              <w:right w:val="single" w:sz="4" w:space="0" w:color="auto"/>
            </w:tcBorders>
          </w:tcPr>
          <w:p w:rsidR="00D97B27" w:rsidRDefault="00D97B27" w:rsidP="00D97B27">
            <w:pPr>
              <w:spacing w:after="0" w:line="240" w:lineRule="auto"/>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Приложение №22</w:t>
            </w:r>
          </w:p>
        </w:tc>
        <w:tc>
          <w:tcPr>
            <w:tcW w:w="2124" w:type="dxa"/>
            <w:tcBorders>
              <w:top w:val="single" w:sz="4" w:space="0" w:color="auto"/>
              <w:left w:val="single" w:sz="4" w:space="0" w:color="auto"/>
              <w:bottom w:val="single" w:sz="4" w:space="0" w:color="auto"/>
              <w:right w:val="single" w:sz="4" w:space="0" w:color="auto"/>
            </w:tcBorders>
            <w:vAlign w:val="center"/>
          </w:tcPr>
          <w:p w:rsidR="00D97B27" w:rsidRDefault="00D97B27" w:rsidP="00D97B27">
            <w:pPr>
              <w:spacing w:after="0" w:line="240" w:lineRule="auto"/>
              <w:jc w:val="center"/>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1</w:t>
            </w:r>
          </w:p>
        </w:tc>
      </w:tr>
    </w:tbl>
    <w:p w:rsidR="004C5599" w:rsidRDefault="004C5599" w:rsidP="004C5599">
      <w:pPr>
        <w:ind w:right="-143"/>
        <w:rPr>
          <w:sz w:val="28"/>
          <w:szCs w:val="28"/>
        </w:rPr>
      </w:pPr>
      <w:r w:rsidRPr="004C5599">
        <w:rPr>
          <w:sz w:val="28"/>
          <w:szCs w:val="28"/>
        </w:rPr>
        <w:t xml:space="preserve">  </w:t>
      </w:r>
    </w:p>
    <w:sectPr w:rsidR="004C5599" w:rsidSect="003354BE">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099" w:rsidRDefault="00827099">
      <w:pPr>
        <w:spacing w:after="0" w:line="240" w:lineRule="auto"/>
      </w:pPr>
      <w:r>
        <w:separator/>
      </w:r>
    </w:p>
  </w:endnote>
  <w:endnote w:type="continuationSeparator" w:id="0">
    <w:p w:rsidR="00827099" w:rsidRDefault="00827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7321560"/>
      <w:docPartObj>
        <w:docPartGallery w:val="Page Numbers (Bottom of Page)"/>
        <w:docPartUnique/>
      </w:docPartObj>
    </w:sdtPr>
    <w:sdtEndPr/>
    <w:sdtContent>
      <w:p w:rsidR="00BF6B77" w:rsidRDefault="00BF6B77">
        <w:pPr>
          <w:pStyle w:val="a9"/>
          <w:jc w:val="center"/>
        </w:pPr>
        <w:r>
          <w:fldChar w:fldCharType="begin"/>
        </w:r>
        <w:r>
          <w:instrText>PAGE   \* MERGEFORMAT</w:instrText>
        </w:r>
        <w:r>
          <w:fldChar w:fldCharType="separate"/>
        </w:r>
        <w:r w:rsidR="00A34085">
          <w:rPr>
            <w:noProof/>
          </w:rPr>
          <w:t>3</w:t>
        </w:r>
        <w:r>
          <w:fldChar w:fldCharType="end"/>
        </w:r>
      </w:p>
    </w:sdtContent>
  </w:sdt>
  <w:p w:rsidR="00BF6B77" w:rsidRPr="000B0FD7" w:rsidRDefault="00BF6B77" w:rsidP="003354BE">
    <w:pPr>
      <w:pStyle w:val="a9"/>
      <w:jc w:val="center"/>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B77" w:rsidRDefault="00BF6B77" w:rsidP="003354BE">
    <w:pPr>
      <w:pStyle w:val="a9"/>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099" w:rsidRDefault="00827099">
      <w:pPr>
        <w:spacing w:after="0" w:line="240" w:lineRule="auto"/>
      </w:pPr>
      <w:r>
        <w:separator/>
      </w:r>
    </w:p>
  </w:footnote>
  <w:footnote w:type="continuationSeparator" w:id="0">
    <w:p w:rsidR="00827099" w:rsidRDefault="00827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B77" w:rsidRDefault="00BF6B77" w:rsidP="00E35B60">
    <w:pPr>
      <w:pStyle w:val="a7"/>
      <w:tabs>
        <w:tab w:val="clear" w:pos="4677"/>
        <w:tab w:val="clear" w:pos="9355"/>
        <w:tab w:val="left" w:pos="2370"/>
      </w:tabs>
    </w:pP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6B77" w:rsidRDefault="00BF6B77">
    <w:pPr>
      <w:pStyle w:val="a7"/>
    </w:pPr>
  </w:p>
  <w:p w:rsidR="00BF6B77" w:rsidRDefault="00BF6B77" w:rsidP="003354BE">
    <w:pPr>
      <w:pStyle w:val="a7"/>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81A65"/>
    <w:multiLevelType w:val="multilevel"/>
    <w:tmpl w:val="74E26D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FE16E22"/>
    <w:multiLevelType w:val="multilevel"/>
    <w:tmpl w:val="AECEC288"/>
    <w:lvl w:ilvl="0">
      <w:start w:val="1"/>
      <w:numFmt w:val="decimal"/>
      <w:lvlText w:val="%1."/>
      <w:lvlJc w:val="left"/>
      <w:pPr>
        <w:tabs>
          <w:tab w:val="num" w:pos="360"/>
        </w:tabs>
        <w:ind w:left="360" w:hanging="360"/>
      </w:pPr>
      <w:rPr>
        <w:b/>
        <w:i w:val="0"/>
      </w:rPr>
    </w:lvl>
    <w:lvl w:ilvl="1">
      <w:start w:val="1"/>
      <w:numFmt w:val="decimal"/>
      <w:lvlText w:val="%2."/>
      <w:lvlJc w:val="left"/>
      <w:pPr>
        <w:tabs>
          <w:tab w:val="num" w:pos="792"/>
        </w:tabs>
        <w:ind w:left="0" w:firstLine="360"/>
      </w:pPr>
      <w:rPr>
        <w:rFonts w:ascii="Times New Roman" w:eastAsia="Calibri" w:hAnsi="Times New Roman" w:cs="Times New Roman" w:hint="default"/>
        <w:b w:val="0"/>
        <w:i w:val="0"/>
      </w:rPr>
    </w:lvl>
    <w:lvl w:ilvl="2">
      <w:start w:val="1"/>
      <w:numFmt w:val="decimal"/>
      <w:lvlText w:val="%1.%2.%3."/>
      <w:lvlJc w:val="left"/>
      <w:pPr>
        <w:tabs>
          <w:tab w:val="num" w:pos="794"/>
        </w:tabs>
        <w:ind w:left="0" w:firstLine="3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2E85666"/>
    <w:multiLevelType w:val="hybridMultilevel"/>
    <w:tmpl w:val="49E8BF9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79B1460"/>
    <w:multiLevelType w:val="multilevel"/>
    <w:tmpl w:val="A506595A"/>
    <w:lvl w:ilvl="0">
      <w:start w:val="3"/>
      <w:numFmt w:val="decimal"/>
      <w:lvlText w:val="%1."/>
      <w:lvlJc w:val="left"/>
      <w:pPr>
        <w:ind w:left="540" w:hanging="540"/>
      </w:pPr>
      <w:rPr>
        <w:rFonts w:hint="default"/>
      </w:rPr>
    </w:lvl>
    <w:lvl w:ilvl="1">
      <w:start w:val="5"/>
      <w:numFmt w:val="decimal"/>
      <w:lvlText w:val="%1.%2."/>
      <w:lvlJc w:val="left"/>
      <w:pPr>
        <w:ind w:left="1532" w:hanging="54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4" w15:restartNumberingAfterBreak="0">
    <w:nsid w:val="2AB757E3"/>
    <w:multiLevelType w:val="hybridMultilevel"/>
    <w:tmpl w:val="E0AA76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B911BC1"/>
    <w:multiLevelType w:val="multilevel"/>
    <w:tmpl w:val="0624066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6" w15:restartNumberingAfterBreak="0">
    <w:nsid w:val="2C4475C6"/>
    <w:multiLevelType w:val="hybridMultilevel"/>
    <w:tmpl w:val="F65A9764"/>
    <w:lvl w:ilvl="0" w:tplc="A69E6694">
      <w:start w:val="1"/>
      <w:numFmt w:val="decimal"/>
      <w:lvlText w:val="%1."/>
      <w:lvlJc w:val="left"/>
      <w:pPr>
        <w:ind w:left="972" w:hanging="612"/>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0818ED"/>
    <w:multiLevelType w:val="hybridMultilevel"/>
    <w:tmpl w:val="AFFABCC6"/>
    <w:lvl w:ilvl="0" w:tplc="D0FE192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3443940"/>
    <w:multiLevelType w:val="hybridMultilevel"/>
    <w:tmpl w:val="9712FCC2"/>
    <w:lvl w:ilvl="0" w:tplc="62E453E4">
      <w:start w:val="1"/>
      <w:numFmt w:val="decimal"/>
      <w:lvlText w:val="%1."/>
      <w:lvlJc w:val="left"/>
      <w:pPr>
        <w:ind w:left="752"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F8A7F43"/>
    <w:multiLevelType w:val="hybridMultilevel"/>
    <w:tmpl w:val="176CD370"/>
    <w:lvl w:ilvl="0" w:tplc="26C0FBF6">
      <w:start w:val="1"/>
      <w:numFmt w:val="decimal"/>
      <w:lvlText w:val="%1."/>
      <w:lvlJc w:val="left"/>
      <w:pPr>
        <w:ind w:left="720" w:hanging="360"/>
      </w:pPr>
      <w:rPr>
        <w:rFonts w:ascii="Times New Roman" w:eastAsia="Calibr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CA0F39"/>
    <w:multiLevelType w:val="hybridMultilevel"/>
    <w:tmpl w:val="260059F6"/>
    <w:lvl w:ilvl="0" w:tplc="9E60646E">
      <w:start w:val="4"/>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8124876"/>
    <w:multiLevelType w:val="hybridMultilevel"/>
    <w:tmpl w:val="B2D2C2CA"/>
    <w:lvl w:ilvl="0" w:tplc="FAECE38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704C6FAD"/>
    <w:multiLevelType w:val="hybridMultilevel"/>
    <w:tmpl w:val="0AB6605C"/>
    <w:lvl w:ilvl="0" w:tplc="04190001">
      <w:start w:val="1"/>
      <w:numFmt w:val="bullet"/>
      <w:lvlText w:val=""/>
      <w:lvlJc w:val="left"/>
      <w:pPr>
        <w:ind w:left="1080" w:hanging="360"/>
      </w:pPr>
      <w:rPr>
        <w:rFonts w:ascii="Symbol" w:hAnsi="Symbol"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
  </w:num>
  <w:num w:numId="10">
    <w:abstractNumId w:val="8"/>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5"/>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91D"/>
    <w:rsid w:val="00006DC7"/>
    <w:rsid w:val="00015722"/>
    <w:rsid w:val="00023C81"/>
    <w:rsid w:val="00034D0E"/>
    <w:rsid w:val="000370E5"/>
    <w:rsid w:val="00056F0A"/>
    <w:rsid w:val="0005789F"/>
    <w:rsid w:val="00061E9C"/>
    <w:rsid w:val="00063831"/>
    <w:rsid w:val="00063D34"/>
    <w:rsid w:val="000802EE"/>
    <w:rsid w:val="00085CDF"/>
    <w:rsid w:val="00086DA5"/>
    <w:rsid w:val="000A5602"/>
    <w:rsid w:val="000E4E4A"/>
    <w:rsid w:val="000E5132"/>
    <w:rsid w:val="00103A54"/>
    <w:rsid w:val="001229E0"/>
    <w:rsid w:val="00123D1F"/>
    <w:rsid w:val="0013611A"/>
    <w:rsid w:val="00141139"/>
    <w:rsid w:val="001413EF"/>
    <w:rsid w:val="001465F8"/>
    <w:rsid w:val="001545E2"/>
    <w:rsid w:val="001704D6"/>
    <w:rsid w:val="00183C32"/>
    <w:rsid w:val="001A0D8D"/>
    <w:rsid w:val="001A7C9F"/>
    <w:rsid w:val="001B17DD"/>
    <w:rsid w:val="001B7423"/>
    <w:rsid w:val="001E39B4"/>
    <w:rsid w:val="001E5A53"/>
    <w:rsid w:val="001E614E"/>
    <w:rsid w:val="001E6B3A"/>
    <w:rsid w:val="00217A03"/>
    <w:rsid w:val="00247F8D"/>
    <w:rsid w:val="002606D8"/>
    <w:rsid w:val="0027281E"/>
    <w:rsid w:val="00277174"/>
    <w:rsid w:val="002B0442"/>
    <w:rsid w:val="002C05C8"/>
    <w:rsid w:val="002F2ECC"/>
    <w:rsid w:val="003073C2"/>
    <w:rsid w:val="003104DD"/>
    <w:rsid w:val="00314321"/>
    <w:rsid w:val="00321B90"/>
    <w:rsid w:val="003242C1"/>
    <w:rsid w:val="0032588B"/>
    <w:rsid w:val="003354BE"/>
    <w:rsid w:val="003461F8"/>
    <w:rsid w:val="003528F4"/>
    <w:rsid w:val="00355BD1"/>
    <w:rsid w:val="00364257"/>
    <w:rsid w:val="003771FD"/>
    <w:rsid w:val="003876F8"/>
    <w:rsid w:val="003A0B40"/>
    <w:rsid w:val="003A436A"/>
    <w:rsid w:val="003B1DB0"/>
    <w:rsid w:val="003B262F"/>
    <w:rsid w:val="003C01DC"/>
    <w:rsid w:val="003D37FB"/>
    <w:rsid w:val="003F37C1"/>
    <w:rsid w:val="00403AA0"/>
    <w:rsid w:val="00405167"/>
    <w:rsid w:val="00410B7B"/>
    <w:rsid w:val="004323C0"/>
    <w:rsid w:val="00444499"/>
    <w:rsid w:val="00474B88"/>
    <w:rsid w:val="0049454D"/>
    <w:rsid w:val="0049486C"/>
    <w:rsid w:val="004C14A1"/>
    <w:rsid w:val="004C2A3F"/>
    <w:rsid w:val="004C5599"/>
    <w:rsid w:val="004E00B0"/>
    <w:rsid w:val="004F4772"/>
    <w:rsid w:val="005031E2"/>
    <w:rsid w:val="005170FC"/>
    <w:rsid w:val="00536421"/>
    <w:rsid w:val="00555EEA"/>
    <w:rsid w:val="00563D16"/>
    <w:rsid w:val="0057234B"/>
    <w:rsid w:val="00590A0E"/>
    <w:rsid w:val="00592A9A"/>
    <w:rsid w:val="00593357"/>
    <w:rsid w:val="00597B6D"/>
    <w:rsid w:val="005A6F15"/>
    <w:rsid w:val="005D0140"/>
    <w:rsid w:val="005E6144"/>
    <w:rsid w:val="005E6A78"/>
    <w:rsid w:val="005F7214"/>
    <w:rsid w:val="00602633"/>
    <w:rsid w:val="00607A5B"/>
    <w:rsid w:val="00620A6D"/>
    <w:rsid w:val="00645D96"/>
    <w:rsid w:val="00647CF1"/>
    <w:rsid w:val="00667913"/>
    <w:rsid w:val="006D0AA3"/>
    <w:rsid w:val="006D44E0"/>
    <w:rsid w:val="006E7A44"/>
    <w:rsid w:val="00712BF3"/>
    <w:rsid w:val="007207B8"/>
    <w:rsid w:val="0072292F"/>
    <w:rsid w:val="00742098"/>
    <w:rsid w:val="00771266"/>
    <w:rsid w:val="00786471"/>
    <w:rsid w:val="007A1E75"/>
    <w:rsid w:val="007A7A08"/>
    <w:rsid w:val="007B776B"/>
    <w:rsid w:val="007C7E1D"/>
    <w:rsid w:val="007F06A5"/>
    <w:rsid w:val="007F40D5"/>
    <w:rsid w:val="00823E96"/>
    <w:rsid w:val="00827099"/>
    <w:rsid w:val="00827D0E"/>
    <w:rsid w:val="00841AA6"/>
    <w:rsid w:val="008451A3"/>
    <w:rsid w:val="00862642"/>
    <w:rsid w:val="00864F59"/>
    <w:rsid w:val="008A05C2"/>
    <w:rsid w:val="008B70E6"/>
    <w:rsid w:val="008C1AD3"/>
    <w:rsid w:val="008C2B13"/>
    <w:rsid w:val="008C5DE8"/>
    <w:rsid w:val="008D61DE"/>
    <w:rsid w:val="008D73F3"/>
    <w:rsid w:val="008F544A"/>
    <w:rsid w:val="00936210"/>
    <w:rsid w:val="00943E3C"/>
    <w:rsid w:val="009466CB"/>
    <w:rsid w:val="00973206"/>
    <w:rsid w:val="00984B02"/>
    <w:rsid w:val="00993A8A"/>
    <w:rsid w:val="0099760D"/>
    <w:rsid w:val="009A37A1"/>
    <w:rsid w:val="00A00AA4"/>
    <w:rsid w:val="00A01C5F"/>
    <w:rsid w:val="00A0319E"/>
    <w:rsid w:val="00A05E1F"/>
    <w:rsid w:val="00A139E7"/>
    <w:rsid w:val="00A21917"/>
    <w:rsid w:val="00A24FAD"/>
    <w:rsid w:val="00A32A09"/>
    <w:rsid w:val="00A34085"/>
    <w:rsid w:val="00A414B7"/>
    <w:rsid w:val="00A42805"/>
    <w:rsid w:val="00A5347E"/>
    <w:rsid w:val="00A55563"/>
    <w:rsid w:val="00A84D36"/>
    <w:rsid w:val="00AA3C2A"/>
    <w:rsid w:val="00AC1C1B"/>
    <w:rsid w:val="00AD34CB"/>
    <w:rsid w:val="00AF5D61"/>
    <w:rsid w:val="00B02391"/>
    <w:rsid w:val="00B11E2D"/>
    <w:rsid w:val="00B157F3"/>
    <w:rsid w:val="00B55240"/>
    <w:rsid w:val="00B568E2"/>
    <w:rsid w:val="00B600CF"/>
    <w:rsid w:val="00B7145D"/>
    <w:rsid w:val="00B75697"/>
    <w:rsid w:val="00B77323"/>
    <w:rsid w:val="00B8783F"/>
    <w:rsid w:val="00B91991"/>
    <w:rsid w:val="00B91A95"/>
    <w:rsid w:val="00B95670"/>
    <w:rsid w:val="00B97D28"/>
    <w:rsid w:val="00BA6235"/>
    <w:rsid w:val="00BC1490"/>
    <w:rsid w:val="00BC555E"/>
    <w:rsid w:val="00BD4415"/>
    <w:rsid w:val="00BE501B"/>
    <w:rsid w:val="00BE59A8"/>
    <w:rsid w:val="00BF6B77"/>
    <w:rsid w:val="00C00900"/>
    <w:rsid w:val="00C01933"/>
    <w:rsid w:val="00C148D5"/>
    <w:rsid w:val="00C506DE"/>
    <w:rsid w:val="00C5398F"/>
    <w:rsid w:val="00C66C0C"/>
    <w:rsid w:val="00CB0002"/>
    <w:rsid w:val="00CB3EA7"/>
    <w:rsid w:val="00CB46E6"/>
    <w:rsid w:val="00CF3009"/>
    <w:rsid w:val="00D06D8D"/>
    <w:rsid w:val="00D23552"/>
    <w:rsid w:val="00D30C8B"/>
    <w:rsid w:val="00D323CE"/>
    <w:rsid w:val="00D34580"/>
    <w:rsid w:val="00D45F21"/>
    <w:rsid w:val="00D8209B"/>
    <w:rsid w:val="00D87279"/>
    <w:rsid w:val="00D92FAE"/>
    <w:rsid w:val="00D97B27"/>
    <w:rsid w:val="00DA3468"/>
    <w:rsid w:val="00DA4C4B"/>
    <w:rsid w:val="00DA733C"/>
    <w:rsid w:val="00DB1E89"/>
    <w:rsid w:val="00DB39F5"/>
    <w:rsid w:val="00DB6D3F"/>
    <w:rsid w:val="00DF5C48"/>
    <w:rsid w:val="00E23DFE"/>
    <w:rsid w:val="00E35B60"/>
    <w:rsid w:val="00E4250B"/>
    <w:rsid w:val="00E458CF"/>
    <w:rsid w:val="00E52244"/>
    <w:rsid w:val="00E5279D"/>
    <w:rsid w:val="00E727F9"/>
    <w:rsid w:val="00E80474"/>
    <w:rsid w:val="00E946F1"/>
    <w:rsid w:val="00E94DFF"/>
    <w:rsid w:val="00EA0DD3"/>
    <w:rsid w:val="00EB2D55"/>
    <w:rsid w:val="00EB3615"/>
    <w:rsid w:val="00EB5A35"/>
    <w:rsid w:val="00F21351"/>
    <w:rsid w:val="00F25D8E"/>
    <w:rsid w:val="00F406F9"/>
    <w:rsid w:val="00F4091D"/>
    <w:rsid w:val="00F65EEF"/>
    <w:rsid w:val="00F75EC5"/>
    <w:rsid w:val="00F96F3A"/>
    <w:rsid w:val="00FB7AC3"/>
    <w:rsid w:val="00FE0A02"/>
    <w:rsid w:val="00FF3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1CBAC"/>
  <w15:docId w15:val="{62610DAA-37A3-41A3-9803-DB15823F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ind w:left="1066"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6B77"/>
    <w:pPr>
      <w:spacing w:after="160" w:line="259" w:lineRule="auto"/>
      <w:ind w:left="0" w:firstLine="0"/>
      <w:jc w:val="left"/>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F4091D"/>
    <w:pPr>
      <w:ind w:left="720"/>
      <w:contextualSpacing/>
    </w:pPr>
  </w:style>
  <w:style w:type="character" w:styleId="a5">
    <w:name w:val="Hyperlink"/>
    <w:uiPriority w:val="99"/>
    <w:rsid w:val="00F4091D"/>
    <w:rPr>
      <w:color w:val="0000FF"/>
      <w:u w:val="single"/>
    </w:rPr>
  </w:style>
  <w:style w:type="character" w:customStyle="1" w:styleId="a4">
    <w:name w:val="Абзац списка Знак"/>
    <w:link w:val="a3"/>
    <w:uiPriority w:val="34"/>
    <w:rsid w:val="00F4091D"/>
    <w:rPr>
      <w:rFonts w:asciiTheme="minorHAnsi" w:hAnsiTheme="minorHAnsi" w:cstheme="minorBidi"/>
      <w:sz w:val="22"/>
      <w:szCs w:val="22"/>
    </w:rPr>
  </w:style>
  <w:style w:type="table" w:styleId="a6">
    <w:name w:val="Table Grid"/>
    <w:basedOn w:val="a1"/>
    <w:uiPriority w:val="59"/>
    <w:rsid w:val="00F4091D"/>
    <w:pPr>
      <w:ind w:left="0"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4091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4091D"/>
    <w:rPr>
      <w:rFonts w:asciiTheme="minorHAnsi" w:hAnsiTheme="minorHAnsi" w:cstheme="minorBidi"/>
      <w:sz w:val="22"/>
      <w:szCs w:val="22"/>
    </w:rPr>
  </w:style>
  <w:style w:type="paragraph" w:styleId="a9">
    <w:name w:val="footer"/>
    <w:basedOn w:val="a"/>
    <w:link w:val="aa"/>
    <w:uiPriority w:val="99"/>
    <w:unhideWhenUsed/>
    <w:rsid w:val="00F4091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4091D"/>
    <w:rPr>
      <w:rFonts w:asciiTheme="minorHAnsi" w:hAnsiTheme="minorHAnsi" w:cstheme="minorBidi"/>
      <w:sz w:val="22"/>
      <w:szCs w:val="22"/>
    </w:rPr>
  </w:style>
  <w:style w:type="paragraph" w:styleId="ab">
    <w:name w:val="Balloon Text"/>
    <w:basedOn w:val="a"/>
    <w:link w:val="ac"/>
    <w:uiPriority w:val="99"/>
    <w:semiHidden/>
    <w:unhideWhenUsed/>
    <w:rsid w:val="005F721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5F7214"/>
    <w:rPr>
      <w:rFonts w:ascii="Tahoma" w:hAnsi="Tahoma" w:cs="Tahoma"/>
      <w:sz w:val="16"/>
      <w:szCs w:val="16"/>
    </w:rPr>
  </w:style>
  <w:style w:type="paragraph" w:styleId="ad">
    <w:name w:val="No Spacing"/>
    <w:uiPriority w:val="1"/>
    <w:qFormat/>
    <w:rsid w:val="0072292F"/>
    <w:pPr>
      <w:ind w:left="0" w:firstLine="0"/>
      <w:jc w:val="left"/>
    </w:pPr>
    <w:rPr>
      <w:rFonts w:asciiTheme="minorHAnsi" w:hAnsiTheme="minorHAnsi" w:cstheme="minorBidi"/>
      <w:sz w:val="22"/>
      <w:szCs w:val="22"/>
    </w:rPr>
  </w:style>
  <w:style w:type="paragraph" w:customStyle="1" w:styleId="ae">
    <w:name w:val="Содержимое таблицы"/>
    <w:basedOn w:val="a"/>
    <w:qFormat/>
    <w:rsid w:val="00103A54"/>
    <w:pPr>
      <w:widowControl w:val="0"/>
      <w:suppressLineNumbers/>
      <w:suppressAutoHyphens/>
      <w:spacing w:after="0" w:line="240" w:lineRule="auto"/>
    </w:pPr>
    <w:rPr>
      <w:rFonts w:ascii="Liberation Serif" w:eastAsia="NSimSun" w:hAnsi="Liberation Serif" w:cs="Mangal"/>
      <w:kern w:val="2"/>
      <w:sz w:val="24"/>
      <w:szCs w:val="24"/>
      <w:lang w:eastAsia="zh-CN" w:bidi="hi-IN"/>
    </w:rPr>
  </w:style>
  <w:style w:type="paragraph" w:customStyle="1" w:styleId="s1">
    <w:name w:val="s_1"/>
    <w:basedOn w:val="a"/>
    <w:rsid w:val="007C7E1D"/>
    <w:pPr>
      <w:spacing w:beforeAutospacing="1" w:after="200" w:afterAutospacing="1" w:line="240" w:lineRule="auto"/>
    </w:pPr>
    <w:rPr>
      <w:rFonts w:ascii="Times New Roman" w:eastAsia="Times New Roman" w:hAnsi="Times New Roman" w:cs="Times New Roman"/>
      <w:color w:val="000000"/>
      <w:sz w:val="24"/>
      <w:szCs w:val="20"/>
      <w:lang w:eastAsia="ru-RU"/>
    </w:rPr>
  </w:style>
  <w:style w:type="paragraph" w:styleId="af">
    <w:name w:val="Body Text"/>
    <w:basedOn w:val="a"/>
    <w:link w:val="af0"/>
    <w:rsid w:val="0049454D"/>
    <w:pPr>
      <w:spacing w:before="420" w:after="240" w:line="308" w:lineRule="exact"/>
      <w:ind w:firstLine="700"/>
      <w:jc w:val="both"/>
    </w:pPr>
    <w:rPr>
      <w:rFonts w:ascii="Times New Roman" w:eastAsia="Times New Roman" w:hAnsi="Times New Roman" w:cs="Times New Roman"/>
      <w:color w:val="000000"/>
      <w:sz w:val="24"/>
      <w:szCs w:val="20"/>
      <w:lang w:eastAsia="ru-RU"/>
    </w:rPr>
  </w:style>
  <w:style w:type="character" w:customStyle="1" w:styleId="af0">
    <w:name w:val="Основной текст Знак"/>
    <w:basedOn w:val="a0"/>
    <w:link w:val="af"/>
    <w:rsid w:val="0049454D"/>
    <w:rPr>
      <w:rFonts w:eastAsia="Times New Roman"/>
      <w:color w:val="000000"/>
      <w:sz w:val="24"/>
      <w:szCs w:val="20"/>
      <w:lang w:eastAsia="ru-RU"/>
    </w:rPr>
  </w:style>
  <w:style w:type="paragraph" w:customStyle="1" w:styleId="91">
    <w:name w:val="Основной текст (9)1"/>
    <w:basedOn w:val="a"/>
    <w:rsid w:val="0049454D"/>
    <w:pPr>
      <w:spacing w:before="240" w:after="0" w:line="240" w:lineRule="atLeast"/>
    </w:pPr>
    <w:rPr>
      <w:rFonts w:ascii="Times New Roman" w:eastAsia="Times New Roman" w:hAnsi="Times New Roman" w:cs="Times New Roman"/>
      <w:color w:val="00000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2953">
      <w:bodyDiv w:val="1"/>
      <w:marLeft w:val="0"/>
      <w:marRight w:val="0"/>
      <w:marTop w:val="0"/>
      <w:marBottom w:val="0"/>
      <w:divBdr>
        <w:top w:val="none" w:sz="0" w:space="0" w:color="auto"/>
        <w:left w:val="none" w:sz="0" w:space="0" w:color="auto"/>
        <w:bottom w:val="none" w:sz="0" w:space="0" w:color="auto"/>
        <w:right w:val="none" w:sz="0" w:space="0" w:color="auto"/>
      </w:divBdr>
    </w:div>
    <w:div w:id="332992134">
      <w:bodyDiv w:val="1"/>
      <w:marLeft w:val="0"/>
      <w:marRight w:val="0"/>
      <w:marTop w:val="0"/>
      <w:marBottom w:val="0"/>
      <w:divBdr>
        <w:top w:val="none" w:sz="0" w:space="0" w:color="auto"/>
        <w:left w:val="none" w:sz="0" w:space="0" w:color="auto"/>
        <w:bottom w:val="none" w:sz="0" w:space="0" w:color="auto"/>
        <w:right w:val="none" w:sz="0" w:space="0" w:color="auto"/>
      </w:divBdr>
    </w:div>
    <w:div w:id="351230174">
      <w:bodyDiv w:val="1"/>
      <w:marLeft w:val="0"/>
      <w:marRight w:val="0"/>
      <w:marTop w:val="0"/>
      <w:marBottom w:val="0"/>
      <w:divBdr>
        <w:top w:val="none" w:sz="0" w:space="0" w:color="auto"/>
        <w:left w:val="none" w:sz="0" w:space="0" w:color="auto"/>
        <w:bottom w:val="none" w:sz="0" w:space="0" w:color="auto"/>
        <w:right w:val="none" w:sz="0" w:space="0" w:color="auto"/>
      </w:divBdr>
    </w:div>
    <w:div w:id="1098260675">
      <w:bodyDiv w:val="1"/>
      <w:marLeft w:val="0"/>
      <w:marRight w:val="0"/>
      <w:marTop w:val="0"/>
      <w:marBottom w:val="0"/>
      <w:divBdr>
        <w:top w:val="none" w:sz="0" w:space="0" w:color="auto"/>
        <w:left w:val="none" w:sz="0" w:space="0" w:color="auto"/>
        <w:bottom w:val="none" w:sz="0" w:space="0" w:color="auto"/>
        <w:right w:val="none" w:sz="0" w:space="0" w:color="auto"/>
      </w:divBdr>
    </w:div>
    <w:div w:id="1124039160">
      <w:bodyDiv w:val="1"/>
      <w:marLeft w:val="0"/>
      <w:marRight w:val="0"/>
      <w:marTop w:val="0"/>
      <w:marBottom w:val="0"/>
      <w:divBdr>
        <w:top w:val="none" w:sz="0" w:space="0" w:color="auto"/>
        <w:left w:val="none" w:sz="0" w:space="0" w:color="auto"/>
        <w:bottom w:val="none" w:sz="0" w:space="0" w:color="auto"/>
        <w:right w:val="none" w:sz="0" w:space="0" w:color="auto"/>
      </w:divBdr>
    </w:div>
    <w:div w:id="1253853266">
      <w:bodyDiv w:val="1"/>
      <w:marLeft w:val="0"/>
      <w:marRight w:val="0"/>
      <w:marTop w:val="0"/>
      <w:marBottom w:val="0"/>
      <w:divBdr>
        <w:top w:val="none" w:sz="0" w:space="0" w:color="auto"/>
        <w:left w:val="none" w:sz="0" w:space="0" w:color="auto"/>
        <w:bottom w:val="none" w:sz="0" w:space="0" w:color="auto"/>
        <w:right w:val="none" w:sz="0" w:space="0" w:color="auto"/>
      </w:divBdr>
    </w:div>
    <w:div w:id="1583297560">
      <w:bodyDiv w:val="1"/>
      <w:marLeft w:val="0"/>
      <w:marRight w:val="0"/>
      <w:marTop w:val="0"/>
      <w:marBottom w:val="0"/>
      <w:divBdr>
        <w:top w:val="none" w:sz="0" w:space="0" w:color="auto"/>
        <w:left w:val="none" w:sz="0" w:space="0" w:color="auto"/>
        <w:bottom w:val="none" w:sz="0" w:space="0" w:color="auto"/>
        <w:right w:val="none" w:sz="0" w:space="0" w:color="auto"/>
      </w:divBdr>
    </w:div>
    <w:div w:id="1822193602">
      <w:bodyDiv w:val="1"/>
      <w:marLeft w:val="0"/>
      <w:marRight w:val="0"/>
      <w:marTop w:val="0"/>
      <w:marBottom w:val="0"/>
      <w:divBdr>
        <w:top w:val="none" w:sz="0" w:space="0" w:color="auto"/>
        <w:left w:val="none" w:sz="0" w:space="0" w:color="auto"/>
        <w:bottom w:val="none" w:sz="0" w:space="0" w:color="auto"/>
        <w:right w:val="none" w:sz="0" w:space="0" w:color="auto"/>
      </w:divBdr>
    </w:div>
    <w:div w:id="1843205320">
      <w:bodyDiv w:val="1"/>
      <w:marLeft w:val="0"/>
      <w:marRight w:val="0"/>
      <w:marTop w:val="0"/>
      <w:marBottom w:val="0"/>
      <w:divBdr>
        <w:top w:val="none" w:sz="0" w:space="0" w:color="auto"/>
        <w:left w:val="none" w:sz="0" w:space="0" w:color="auto"/>
        <w:bottom w:val="none" w:sz="0" w:space="0" w:color="auto"/>
        <w:right w:val="none" w:sz="0" w:space="0" w:color="auto"/>
      </w:divBdr>
    </w:div>
    <w:div w:id="1843738099">
      <w:bodyDiv w:val="1"/>
      <w:marLeft w:val="0"/>
      <w:marRight w:val="0"/>
      <w:marTop w:val="0"/>
      <w:marBottom w:val="0"/>
      <w:divBdr>
        <w:top w:val="none" w:sz="0" w:space="0" w:color="auto"/>
        <w:left w:val="none" w:sz="0" w:space="0" w:color="auto"/>
        <w:bottom w:val="none" w:sz="0" w:space="0" w:color="auto"/>
        <w:right w:val="none" w:sz="0" w:space="0" w:color="auto"/>
      </w:divBdr>
    </w:div>
    <w:div w:id="1858108340">
      <w:bodyDiv w:val="1"/>
      <w:marLeft w:val="0"/>
      <w:marRight w:val="0"/>
      <w:marTop w:val="0"/>
      <w:marBottom w:val="0"/>
      <w:divBdr>
        <w:top w:val="none" w:sz="0" w:space="0" w:color="auto"/>
        <w:left w:val="none" w:sz="0" w:space="0" w:color="auto"/>
        <w:bottom w:val="none" w:sz="0" w:space="0" w:color="auto"/>
        <w:right w:val="none" w:sz="0" w:space="0" w:color="auto"/>
      </w:divBdr>
    </w:div>
    <w:div w:id="1891762797">
      <w:bodyDiv w:val="1"/>
      <w:marLeft w:val="0"/>
      <w:marRight w:val="0"/>
      <w:marTop w:val="0"/>
      <w:marBottom w:val="0"/>
      <w:divBdr>
        <w:top w:val="none" w:sz="0" w:space="0" w:color="auto"/>
        <w:left w:val="none" w:sz="0" w:space="0" w:color="auto"/>
        <w:bottom w:val="none" w:sz="0" w:space="0" w:color="auto"/>
        <w:right w:val="none" w:sz="0" w:space="0" w:color="auto"/>
      </w:divBdr>
    </w:div>
    <w:div w:id="2002653199">
      <w:bodyDiv w:val="1"/>
      <w:marLeft w:val="0"/>
      <w:marRight w:val="0"/>
      <w:marTop w:val="0"/>
      <w:marBottom w:val="0"/>
      <w:divBdr>
        <w:top w:val="none" w:sz="0" w:space="0" w:color="auto"/>
        <w:left w:val="none" w:sz="0" w:space="0" w:color="auto"/>
        <w:bottom w:val="none" w:sz="0" w:space="0" w:color="auto"/>
        <w:right w:val="none" w:sz="0" w:space="0" w:color="auto"/>
      </w:divBdr>
    </w:div>
    <w:div w:id="2068722897">
      <w:bodyDiv w:val="1"/>
      <w:marLeft w:val="0"/>
      <w:marRight w:val="0"/>
      <w:marTop w:val="0"/>
      <w:marBottom w:val="0"/>
      <w:divBdr>
        <w:top w:val="none" w:sz="0" w:space="0" w:color="auto"/>
        <w:left w:val="none" w:sz="0" w:space="0" w:color="auto"/>
        <w:bottom w:val="none" w:sz="0" w:space="0" w:color="auto"/>
        <w:right w:val="none" w:sz="0" w:space="0" w:color="auto"/>
      </w:divBdr>
    </w:div>
    <w:div w:id="211381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internet.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udact.ru/law/prikaz-mchs-rossii-ot-19032020-n-194/sp-1.13130.2020-svod-pravil/4/4.2/"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3BD02-4730-4B9E-820B-30A5E171E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33</Pages>
  <Words>10830</Words>
  <Characters>61731</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РФЯЦ-ВНИИТФ</Company>
  <LinksUpToDate>false</LinksUpToDate>
  <CharactersWithSpaces>72417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Муюшков Геннадий Борисович</dc:creator>
  <cp:lastModifiedBy>Уланович Ксения Сергеевна</cp:lastModifiedBy>
  <cp:revision>24</cp:revision>
  <cp:lastPrinted>2024-06-26T03:59:00Z</cp:lastPrinted>
  <dcterms:created xsi:type="dcterms:W3CDTF">2024-06-11T10:44:00Z</dcterms:created>
  <dcterms:modified xsi:type="dcterms:W3CDTF">2025-02-24T11:20:00Z</dcterms:modified>
</cp:coreProperties>
</file>